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3" w:rsidRPr="001003E0" w:rsidRDefault="000960B3" w:rsidP="00C212B5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C1121E" w:rsidRPr="001003E0" w:rsidRDefault="00C1121E" w:rsidP="00C212B5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C1121E" w:rsidRPr="001003E0" w:rsidRDefault="00C1121E" w:rsidP="00C212B5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C1121E" w:rsidRDefault="00C1121E" w:rsidP="00C212B5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003E0" w:rsidRDefault="001003E0" w:rsidP="00C212B5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003E0" w:rsidRDefault="001003E0" w:rsidP="00C212B5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003E0" w:rsidRDefault="001003E0" w:rsidP="00C212B5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003E0" w:rsidRDefault="001003E0" w:rsidP="00C212B5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003E0" w:rsidRDefault="001003E0" w:rsidP="00C212B5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003E0" w:rsidRPr="001003E0" w:rsidRDefault="001003E0" w:rsidP="00C212B5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1003E0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1003E0">
        <w:rPr>
          <w:rFonts w:ascii="Bookman Old Style" w:hAnsi="Bookman Old Style"/>
          <w:b/>
          <w:sz w:val="24"/>
          <w:szCs w:val="24"/>
          <w:lang w:val="en-US"/>
        </w:rPr>
        <w:t xml:space="preserve">BADAN </w:t>
      </w:r>
      <w:r w:rsidR="00BE22C3" w:rsidRPr="001003E0">
        <w:rPr>
          <w:rFonts w:ascii="Bookman Old Style" w:hAnsi="Bookman Old Style"/>
          <w:b/>
          <w:sz w:val="24"/>
          <w:szCs w:val="24"/>
        </w:rPr>
        <w:t>PENGEMBANGAN SUMBER DAYA MANUSIA</w:t>
      </w: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1003E0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1003E0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017F31" w:rsidRPr="001003E0" w:rsidRDefault="00176EBD" w:rsidP="0085654D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PENYELENGGARAAN </w:t>
      </w:r>
      <w:r w:rsidR="00C0508E" w:rsidRPr="001003E0">
        <w:rPr>
          <w:rFonts w:ascii="Bookman Old Style" w:hAnsi="Bookman Old Style"/>
          <w:b/>
          <w:sz w:val="24"/>
          <w:szCs w:val="24"/>
          <w:lang w:val="en-US"/>
        </w:rPr>
        <w:t>PENY</w:t>
      </w:r>
      <w:r w:rsidR="002D7AA0" w:rsidRPr="001003E0">
        <w:rPr>
          <w:rFonts w:ascii="Bookman Old Style" w:hAnsi="Bookman Old Style"/>
          <w:b/>
          <w:sz w:val="24"/>
          <w:szCs w:val="24"/>
          <w:lang w:val="en-US"/>
        </w:rPr>
        <w:t xml:space="preserve">USUNAN RENCANA </w:t>
      </w:r>
      <w:r w:rsidR="00505F1C" w:rsidRPr="001003E0">
        <w:rPr>
          <w:rFonts w:ascii="Bookman Old Style" w:hAnsi="Bookman Old Style"/>
          <w:b/>
          <w:sz w:val="24"/>
          <w:szCs w:val="24"/>
        </w:rPr>
        <w:t xml:space="preserve">UMUM PENGADAAN </w:t>
      </w:r>
    </w:p>
    <w:p w:rsidR="00C0508E" w:rsidRPr="001003E0" w:rsidRDefault="00C0508E" w:rsidP="0085654D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1003E0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="00BE22C3" w:rsidRPr="001003E0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  <w:r w:rsidRPr="001003E0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:rsidR="00C0508E" w:rsidRPr="001003E0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C1121E" w:rsidRPr="001003E0" w:rsidRDefault="00C1121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C0508E" w:rsidRPr="001003E0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85654D" w:rsidRPr="001003E0" w:rsidRDefault="0085654D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85654D" w:rsidRPr="001003E0" w:rsidRDefault="0085654D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85654D" w:rsidRPr="001003E0" w:rsidRDefault="0085654D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C0508E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003E0" w:rsidRDefault="001003E0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003E0" w:rsidRDefault="001003E0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003E0" w:rsidRDefault="001003E0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003E0" w:rsidRPr="001003E0" w:rsidRDefault="001003E0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16141" w:type="dxa"/>
        <w:tblInd w:w="836" w:type="dxa"/>
        <w:tblLayout w:type="fixed"/>
        <w:tblLook w:val="04A0" w:firstRow="1" w:lastRow="0" w:firstColumn="1" w:lastColumn="0" w:noHBand="0" w:noVBand="1"/>
      </w:tblPr>
      <w:tblGrid>
        <w:gridCol w:w="7494"/>
        <w:gridCol w:w="2268"/>
        <w:gridCol w:w="6379"/>
      </w:tblGrid>
      <w:tr w:rsidR="00793020" w:rsidRPr="001003E0" w:rsidTr="001003E0">
        <w:trPr>
          <w:trHeight w:val="212"/>
        </w:trPr>
        <w:tc>
          <w:tcPr>
            <w:tcW w:w="7494" w:type="dxa"/>
            <w:vMerge w:val="restart"/>
          </w:tcPr>
          <w:p w:rsidR="00793020" w:rsidRPr="001003E0" w:rsidRDefault="001003E0" w:rsidP="0079302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noProof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7DC2A78" wp14:editId="545634BB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77470</wp:posOffset>
                  </wp:positionV>
                  <wp:extent cx="765810" cy="969010"/>
                  <wp:effectExtent l="0" t="0" r="0" b="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3020" w:rsidRPr="001003E0" w:rsidRDefault="00793020" w:rsidP="0079302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93020" w:rsidRPr="001003E0" w:rsidRDefault="00793020" w:rsidP="0079302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93020" w:rsidRPr="001003E0" w:rsidRDefault="00793020" w:rsidP="0079302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93020" w:rsidRPr="001003E0" w:rsidRDefault="00793020" w:rsidP="0079302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93020" w:rsidRPr="001003E0" w:rsidRDefault="00793020" w:rsidP="0079302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93020" w:rsidRPr="001003E0" w:rsidRDefault="00793020" w:rsidP="00793020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93020" w:rsidRPr="001003E0" w:rsidRDefault="00793020" w:rsidP="00793020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93020" w:rsidRPr="001003E0" w:rsidRDefault="00793020" w:rsidP="00793020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B63E0D" w:rsidRDefault="00B63E0D" w:rsidP="00B63E0D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:rsidR="00B63E0D" w:rsidRDefault="00B63E0D" w:rsidP="00B63E0D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:rsidR="00B63E0D" w:rsidRDefault="00B63E0D" w:rsidP="00B63E0D">
            <w:pPr>
              <w:ind w:left="358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:rsidR="00B63E0D" w:rsidRDefault="00B63E0D" w:rsidP="00B63E0D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93020" w:rsidRPr="001003E0" w:rsidRDefault="00793020" w:rsidP="0079302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93020" w:rsidRPr="001003E0" w:rsidRDefault="00793020" w:rsidP="0079302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379" w:type="dxa"/>
          </w:tcPr>
          <w:p w:rsidR="00793020" w:rsidRPr="001003E0" w:rsidRDefault="00793020" w:rsidP="0079302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1003E0">
              <w:rPr>
                <w:rFonts w:ascii="Bookman Old Style" w:hAnsi="Bookman Old Style"/>
                <w:sz w:val="20"/>
                <w:szCs w:val="20"/>
              </w:rPr>
              <w:t>800/</w:t>
            </w:r>
            <w:r w:rsidR="00F1582A"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="00F1582A" w:rsidRPr="001003E0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1003E0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/201</w:t>
            </w:r>
            <w:r w:rsidRPr="001003E0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1003E0" w:rsidRPr="001003E0" w:rsidTr="001003E0">
        <w:trPr>
          <w:trHeight w:val="146"/>
        </w:trPr>
        <w:tc>
          <w:tcPr>
            <w:tcW w:w="7494" w:type="dxa"/>
            <w:vMerge/>
          </w:tcPr>
          <w:p w:rsidR="001003E0" w:rsidRPr="001003E0" w:rsidRDefault="001003E0" w:rsidP="00C70D1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03E0" w:rsidRPr="001003E0" w:rsidRDefault="001003E0" w:rsidP="00C70D1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379" w:type="dxa"/>
          </w:tcPr>
          <w:p w:rsidR="001003E0" w:rsidRPr="00BE14E8" w:rsidRDefault="001003E0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03E0" w:rsidRPr="001003E0" w:rsidTr="001003E0">
        <w:trPr>
          <w:trHeight w:val="146"/>
        </w:trPr>
        <w:tc>
          <w:tcPr>
            <w:tcW w:w="7494" w:type="dxa"/>
            <w:vMerge/>
          </w:tcPr>
          <w:p w:rsidR="001003E0" w:rsidRPr="001003E0" w:rsidRDefault="001003E0" w:rsidP="00C70D1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03E0" w:rsidRPr="001003E0" w:rsidRDefault="001003E0" w:rsidP="00C70D1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379" w:type="dxa"/>
          </w:tcPr>
          <w:p w:rsidR="001003E0" w:rsidRPr="00BE14E8" w:rsidRDefault="001003E0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03E0" w:rsidRPr="001003E0" w:rsidTr="001003E0">
        <w:trPr>
          <w:trHeight w:val="146"/>
        </w:trPr>
        <w:tc>
          <w:tcPr>
            <w:tcW w:w="7494" w:type="dxa"/>
            <w:vMerge/>
          </w:tcPr>
          <w:p w:rsidR="001003E0" w:rsidRPr="001003E0" w:rsidRDefault="001003E0" w:rsidP="00C70D1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03E0" w:rsidRPr="001003E0" w:rsidRDefault="001003E0" w:rsidP="00C70D1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379" w:type="dxa"/>
          </w:tcPr>
          <w:p w:rsidR="001003E0" w:rsidRPr="001B2285" w:rsidRDefault="001003E0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Nopember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1003E0" w:rsidRPr="001003E0" w:rsidTr="001003E0">
        <w:trPr>
          <w:trHeight w:val="146"/>
        </w:trPr>
        <w:tc>
          <w:tcPr>
            <w:tcW w:w="7494" w:type="dxa"/>
            <w:vMerge/>
          </w:tcPr>
          <w:p w:rsidR="001003E0" w:rsidRPr="001003E0" w:rsidRDefault="001003E0" w:rsidP="0079302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003E0" w:rsidRPr="001003E0" w:rsidRDefault="001003E0" w:rsidP="0079302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379" w:type="dxa"/>
          </w:tcPr>
          <w:p w:rsidR="001003E0" w:rsidRPr="00285910" w:rsidRDefault="001003E0" w:rsidP="00DE75F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</w:p>
          <w:p w:rsidR="001003E0" w:rsidRPr="00285910" w:rsidRDefault="001003E0" w:rsidP="00DE75F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:rsidR="001003E0" w:rsidRPr="00285910" w:rsidRDefault="001003E0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1003E0" w:rsidRPr="00285910" w:rsidRDefault="001003E0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1003E0" w:rsidRPr="00285910" w:rsidRDefault="001003E0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1003E0" w:rsidRPr="00285910" w:rsidRDefault="001003E0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ALFIAN, MM</w:t>
            </w:r>
          </w:p>
          <w:p w:rsidR="001003E0" w:rsidRPr="00285910" w:rsidRDefault="001003E0" w:rsidP="00DE75F0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:rsidR="001003E0" w:rsidRPr="00FE7248" w:rsidRDefault="001003E0" w:rsidP="00DE75F0">
            <w:pPr>
              <w:ind w:right="34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NIP 19660210 198603 1 011</w:t>
            </w:r>
          </w:p>
          <w:p w:rsidR="001003E0" w:rsidRPr="00BE14E8" w:rsidRDefault="001003E0" w:rsidP="00DE75F0">
            <w:pPr>
              <w:ind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03E0" w:rsidRPr="001003E0" w:rsidTr="001003E0">
        <w:trPr>
          <w:trHeight w:val="146"/>
        </w:trPr>
        <w:tc>
          <w:tcPr>
            <w:tcW w:w="7494" w:type="dxa"/>
            <w:vMerge/>
            <w:tcBorders>
              <w:bottom w:val="single" w:sz="4" w:space="0" w:color="auto"/>
            </w:tcBorders>
          </w:tcPr>
          <w:p w:rsidR="001003E0" w:rsidRPr="001003E0" w:rsidRDefault="001003E0" w:rsidP="00C0508E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3E0" w:rsidRPr="001003E0" w:rsidRDefault="001003E0" w:rsidP="00C0508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003E0" w:rsidRPr="001003E0" w:rsidRDefault="00176EBD" w:rsidP="00505F1C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03E0"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Penyusunan</w:t>
            </w:r>
            <w:proofErr w:type="spellEnd"/>
            <w:r w:rsidR="001003E0" w:rsidRPr="001003E0">
              <w:rPr>
                <w:rFonts w:ascii="Bookman Old Style" w:hAnsi="Bookman Old Style"/>
                <w:sz w:val="20"/>
                <w:szCs w:val="20"/>
              </w:rPr>
              <w:t xml:space="preserve"> Rencana Umum Pengadaan (RUP)</w:t>
            </w:r>
          </w:p>
        </w:tc>
      </w:tr>
      <w:tr w:rsidR="001003E0" w:rsidRPr="001003E0" w:rsidTr="001003E0">
        <w:trPr>
          <w:trHeight w:val="212"/>
        </w:trPr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3E0" w:rsidRPr="001003E0" w:rsidRDefault="001003E0" w:rsidP="00C0508E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3E0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3E0" w:rsidRPr="001003E0" w:rsidRDefault="001003E0" w:rsidP="00C0508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3E0" w:rsidRPr="001003E0" w:rsidRDefault="001003E0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1003E0" w:rsidRPr="001003E0" w:rsidTr="001003E0">
        <w:trPr>
          <w:trHeight w:val="228"/>
        </w:trPr>
        <w:tc>
          <w:tcPr>
            <w:tcW w:w="7494" w:type="dxa"/>
            <w:tcBorders>
              <w:top w:val="single" w:sz="4" w:space="0" w:color="auto"/>
            </w:tcBorders>
          </w:tcPr>
          <w:p w:rsidR="001003E0" w:rsidRPr="001003E0" w:rsidRDefault="001003E0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1003E0" w:rsidRPr="001003E0" w:rsidRDefault="001003E0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1003E0" w:rsidRPr="001003E0" w:rsidTr="001003E0">
        <w:trPr>
          <w:trHeight w:val="2716"/>
        </w:trPr>
        <w:tc>
          <w:tcPr>
            <w:tcW w:w="7494" w:type="dxa"/>
          </w:tcPr>
          <w:p w:rsidR="001003E0" w:rsidRPr="00BC5513" w:rsidRDefault="001003E0" w:rsidP="001003E0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C5513">
              <w:rPr>
                <w:rFonts w:ascii="Bookman Old Style" w:hAnsi="Bookman Old Style" w:cs="Arial"/>
                <w:sz w:val="16"/>
                <w:szCs w:val="16"/>
              </w:rPr>
              <w:t>Undang-Undang No</w:t>
            </w:r>
            <w:proofErr w:type="spellStart"/>
            <w:r w:rsidR="00176EBD">
              <w:rPr>
                <w:rFonts w:ascii="Bookman Old Style" w:hAnsi="Bookman Old Style" w:cs="Arial"/>
                <w:sz w:val="16"/>
                <w:szCs w:val="16"/>
                <w:lang w:val="en-US"/>
              </w:rPr>
              <w:t>mor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</w:rPr>
              <w:t xml:space="preserve"> 25 Tahun 2004</w:t>
            </w:r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BC5513">
              <w:rPr>
                <w:rFonts w:ascii="Bookman Old Style" w:hAnsi="Bookman Old Style"/>
                <w:sz w:val="16"/>
                <w:szCs w:val="16"/>
              </w:rPr>
              <w:t>Tentang Sistem Perencanaan Pembangunan Nasional</w:t>
            </w:r>
            <w:r w:rsidRPr="00BC5513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1003E0" w:rsidRPr="00BC5513" w:rsidRDefault="001003E0" w:rsidP="001003E0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C5513">
              <w:rPr>
                <w:rFonts w:ascii="Bookman Old Style" w:hAnsi="Bookman Old Style" w:cs="Arial"/>
                <w:sz w:val="16"/>
                <w:szCs w:val="16"/>
              </w:rPr>
              <w:t xml:space="preserve">Undang-Undang </w:t>
            </w:r>
            <w:r w:rsidR="00176EBD" w:rsidRPr="00BC5513">
              <w:rPr>
                <w:rFonts w:ascii="Bookman Old Style" w:hAnsi="Bookman Old Style" w:cs="Arial"/>
                <w:sz w:val="16"/>
                <w:szCs w:val="16"/>
              </w:rPr>
              <w:t>No</w:t>
            </w:r>
            <w:proofErr w:type="spellStart"/>
            <w:r w:rsidR="00176EBD">
              <w:rPr>
                <w:rFonts w:ascii="Bookman Old Style" w:hAnsi="Bookman Old Style" w:cs="Arial"/>
                <w:sz w:val="16"/>
                <w:szCs w:val="16"/>
                <w:lang w:val="en-US"/>
              </w:rPr>
              <w:t>mor</w:t>
            </w:r>
            <w:proofErr w:type="spellEnd"/>
            <w:r w:rsidR="00176EBD" w:rsidRPr="00BC5513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BC5513">
              <w:rPr>
                <w:rFonts w:ascii="Bookman Old Style" w:hAnsi="Bookman Old Style" w:cs="Arial"/>
                <w:sz w:val="16"/>
                <w:szCs w:val="16"/>
              </w:rPr>
              <w:t>33 Tahun 2004</w:t>
            </w:r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BC5513">
              <w:rPr>
                <w:rFonts w:ascii="Bookman Old Style" w:hAnsi="Bookman Old Style"/>
                <w:sz w:val="16"/>
                <w:szCs w:val="16"/>
              </w:rPr>
              <w:t>Perimbangan Keuangan Antara Pemerintah Pusat Dan Pemerintahan Daerah</w:t>
            </w:r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;</w:t>
            </w:r>
          </w:p>
          <w:p w:rsidR="001003E0" w:rsidRPr="00BC4CDE" w:rsidRDefault="001003E0" w:rsidP="00BC4CDE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C5513">
              <w:rPr>
                <w:rFonts w:ascii="Bookman Old Style" w:hAnsi="Bookman Old Style" w:cs="Arial"/>
                <w:sz w:val="16"/>
                <w:szCs w:val="16"/>
              </w:rPr>
              <w:t>Undang-undang Nomor 23 Tahun 2014</w:t>
            </w:r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Pemerintah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Daerah</w:t>
            </w:r>
            <w:r w:rsidRPr="00BC5513"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</w:p>
          <w:p w:rsidR="001003E0" w:rsidRPr="00BC5513" w:rsidRDefault="001003E0" w:rsidP="001003E0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C5513">
              <w:rPr>
                <w:rFonts w:ascii="Bookman Old Style" w:hAnsi="Bookman Old Style" w:cs="Arial"/>
                <w:sz w:val="16"/>
                <w:szCs w:val="16"/>
              </w:rPr>
              <w:t>Peraturan Pemerintah Nomor 8 Tahun 2008</w:t>
            </w:r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BC5513">
              <w:rPr>
                <w:rFonts w:ascii="Bookman Old Style" w:hAnsi="Bookman Old Style"/>
                <w:sz w:val="16"/>
                <w:szCs w:val="16"/>
              </w:rPr>
              <w:t>Tentang Tahapan, Tatacara Penyusunan, Pengendalian, Dan Evaluasi Pelaksanaan</w:t>
            </w:r>
            <w:r w:rsidRPr="00BC5513"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</w:p>
          <w:p w:rsidR="001003E0" w:rsidRPr="00BC5513" w:rsidRDefault="001003E0" w:rsidP="007E1BA6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C5513">
              <w:rPr>
                <w:rFonts w:ascii="Bookman Old Style" w:hAnsi="Bookman Old Style" w:cs="Arial"/>
                <w:sz w:val="16"/>
                <w:szCs w:val="16"/>
              </w:rPr>
              <w:t>Peraturan Presiden Nomor 54 Tahun 2010</w:t>
            </w:r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BC5513">
              <w:rPr>
                <w:rFonts w:ascii="Bookman Old Style" w:hAnsi="Bookman Old Style"/>
                <w:sz w:val="16"/>
                <w:szCs w:val="16"/>
              </w:rPr>
              <w:t>Tentang Pelaksanaan Peraturan Pemerintah Nomor 8 Tahun 2008 Tentang Tahapan, Tatacara Penyusunan, Pengendalian, Dan Evaluasi Pelaksanaan Rencana Pembangunan Daerah</w:t>
            </w:r>
            <w:r w:rsidRPr="00BC5513">
              <w:rPr>
                <w:rFonts w:ascii="Bookman Old Style" w:hAnsi="Bookman Old Style" w:cs="Arial"/>
                <w:sz w:val="16"/>
                <w:szCs w:val="16"/>
              </w:rPr>
              <w:t xml:space="preserve">;; </w:t>
            </w:r>
          </w:p>
          <w:p w:rsidR="001003E0" w:rsidRPr="00BC5513" w:rsidRDefault="001003E0" w:rsidP="007E1BA6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C5513">
              <w:rPr>
                <w:rFonts w:ascii="Bookman Old Style" w:hAnsi="Bookman Old Style" w:cs="Arial"/>
                <w:sz w:val="16"/>
                <w:szCs w:val="16"/>
              </w:rPr>
              <w:t>Peraturan Menteri Dalam Negeri Nomor 13 Tahun 2006</w:t>
            </w:r>
            <w:r w:rsidR="00BC5513"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BC5513" w:rsidRPr="00BC5513">
              <w:rPr>
                <w:rFonts w:ascii="Bookman Old Style" w:hAnsi="Bookman Old Style"/>
                <w:sz w:val="16"/>
                <w:szCs w:val="16"/>
              </w:rPr>
              <w:t>Tentang Pedoman Pengelolaan Keuangan Daerah</w:t>
            </w:r>
            <w:r w:rsidR="00BC5513" w:rsidRPr="00BC5513"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</w:p>
          <w:p w:rsidR="00BC5513" w:rsidRPr="00BC5513" w:rsidRDefault="00BC5513" w:rsidP="00BC5513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BC5513">
              <w:rPr>
                <w:rFonts w:ascii="Bookman Old Style" w:hAnsi="Bookman Old Style" w:cs="Arial"/>
                <w:sz w:val="16"/>
                <w:szCs w:val="16"/>
              </w:rPr>
              <w:t>Peraturan Daerah Nomor 8 Tahun 2016</w:t>
            </w:r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BC5513">
              <w:rPr>
                <w:rFonts w:ascii="Bookman Old Style" w:hAnsi="Bookman Old Style" w:cs="Arial"/>
                <w:sz w:val="16"/>
                <w:szCs w:val="16"/>
                <w:shd w:val="clear" w:color="auto" w:fill="FFFFFF"/>
              </w:rPr>
              <w:t>tentang Pembentukan Dan Susunan Perangkat Daerah Provinsi Kalimantan Barat</w:t>
            </w:r>
            <w:r w:rsidRPr="00BC5513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BC5513" w:rsidRPr="00BC5513" w:rsidRDefault="00BC5513" w:rsidP="00BC5513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Peraturan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Gubernur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</w:rPr>
              <w:t xml:space="preserve"> 124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</w:rPr>
              <w:t xml:space="preserve"> 2016</w:t>
            </w:r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Kedudukan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Susunan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Organisasi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Tugas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dan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Fungsi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serta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Tata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Kerja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BPSDM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Prov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5513">
              <w:rPr>
                <w:rFonts w:ascii="Bookman Old Style" w:hAnsi="Bookman Old Style" w:cs="Arial"/>
                <w:sz w:val="16"/>
                <w:szCs w:val="16"/>
                <w:lang w:val="en-US"/>
              </w:rPr>
              <w:t>Kalbar</w:t>
            </w:r>
            <w:proofErr w:type="spellEnd"/>
            <w:r w:rsidRPr="00BC5513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  <w:p w:rsidR="001003E0" w:rsidRPr="00BC5513" w:rsidRDefault="001003E0" w:rsidP="00C1121E">
            <w:pPr>
              <w:pStyle w:val="ListParagraph"/>
              <w:ind w:left="342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  <w:gridSpan w:val="2"/>
          </w:tcPr>
          <w:p w:rsidR="001003E0" w:rsidRPr="001003E0" w:rsidRDefault="001003E0" w:rsidP="007E1BA6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S1</w:t>
            </w:r>
          </w:p>
          <w:p w:rsidR="001003E0" w:rsidRPr="001003E0" w:rsidRDefault="001003E0" w:rsidP="007E1BA6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struktur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organisasi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Badan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Pengembangan SDM </w:t>
            </w:r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Prov.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Kalbar</w:t>
            </w:r>
            <w:proofErr w:type="spellEnd"/>
          </w:p>
          <w:p w:rsidR="001003E0" w:rsidRPr="001003E0" w:rsidRDefault="001003E0" w:rsidP="00C1121E">
            <w:pPr>
              <w:pStyle w:val="ListParagraph"/>
              <w:numPr>
                <w:ilvl w:val="0"/>
                <w:numId w:val="62"/>
              </w:numPr>
              <w:ind w:left="330" w:right="34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Memiliki kemampuan untuk menyusun dan merencanakan program, kegiatan dan anggaran perangkat daerah untuk periode 1 (satu) tahun </w:t>
            </w:r>
          </w:p>
          <w:p w:rsidR="001003E0" w:rsidRPr="001003E0" w:rsidRDefault="001003E0" w:rsidP="007E1BA6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1003E0">
              <w:rPr>
                <w:rFonts w:ascii="Bookman Old Style" w:hAnsi="Bookman Old Style"/>
                <w:sz w:val="20"/>
                <w:szCs w:val="20"/>
              </w:rPr>
              <w:t>Memiliki pengetahuan mengenai pelaksanaan proses Pengadaan Barang dan Jasa Pemerintah</w:t>
            </w:r>
          </w:p>
          <w:p w:rsidR="001003E0" w:rsidRPr="001003E0" w:rsidRDefault="001003E0" w:rsidP="004C40A1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1003E0" w:rsidRPr="001003E0" w:rsidRDefault="001003E0" w:rsidP="004C40A1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1003E0" w:rsidRPr="001003E0" w:rsidTr="001003E0">
        <w:trPr>
          <w:trHeight w:val="212"/>
        </w:trPr>
        <w:tc>
          <w:tcPr>
            <w:tcW w:w="7494" w:type="dxa"/>
          </w:tcPr>
          <w:p w:rsidR="001003E0" w:rsidRPr="001003E0" w:rsidRDefault="001003E0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647" w:type="dxa"/>
            <w:gridSpan w:val="2"/>
          </w:tcPr>
          <w:p w:rsidR="001003E0" w:rsidRPr="001003E0" w:rsidRDefault="001003E0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1003E0" w:rsidRPr="001003E0" w:rsidTr="001003E0">
        <w:trPr>
          <w:trHeight w:val="228"/>
        </w:trPr>
        <w:tc>
          <w:tcPr>
            <w:tcW w:w="7494" w:type="dxa"/>
          </w:tcPr>
          <w:p w:rsidR="001003E0" w:rsidRPr="001003E0" w:rsidRDefault="001003E0" w:rsidP="005B6B01">
            <w:pPr>
              <w:ind w:right="-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1003E0" w:rsidRDefault="001003E0" w:rsidP="003474A3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1003E0">
              <w:rPr>
                <w:rFonts w:ascii="Bookman Old Style" w:hAnsi="Bookman Old Style"/>
                <w:sz w:val="20"/>
                <w:szCs w:val="20"/>
              </w:rPr>
              <w:t>DPA SKPD</w:t>
            </w:r>
            <w:r w:rsidRPr="001003E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Komputer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/laptop, Printer</w:t>
            </w:r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Alat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tulis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kantor</w:t>
            </w:r>
            <w:proofErr w:type="spellEnd"/>
          </w:p>
          <w:p w:rsidR="00BC5513" w:rsidRPr="001003E0" w:rsidRDefault="00BC5513" w:rsidP="00BC5513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1003E0" w:rsidRPr="001003E0" w:rsidTr="001003E0">
        <w:trPr>
          <w:trHeight w:val="1138"/>
        </w:trPr>
        <w:tc>
          <w:tcPr>
            <w:tcW w:w="7494" w:type="dxa"/>
          </w:tcPr>
          <w:p w:rsidR="001003E0" w:rsidRPr="001003E0" w:rsidRDefault="001003E0" w:rsidP="00176F5D">
            <w:pPr>
              <w:ind w:right="-6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Peringatan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1003E0" w:rsidRPr="001003E0" w:rsidRDefault="001003E0" w:rsidP="00176F5D">
            <w:pPr>
              <w:ind w:right="-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003E0">
              <w:rPr>
                <w:rFonts w:ascii="Bookman Old Style" w:hAnsi="Bookman Old Style"/>
                <w:sz w:val="20"/>
                <w:szCs w:val="20"/>
              </w:rPr>
              <w:t>RUP merupakan dokumen yang memuat rencana pelaksanaan pengadaan Barang dan Jasa Pemerintah. Apabila tidak sesuai SOP, maka penyusunan dokumen ini tidak akan berjalan lancar.</w:t>
            </w:r>
          </w:p>
        </w:tc>
        <w:tc>
          <w:tcPr>
            <w:tcW w:w="8647" w:type="dxa"/>
            <w:gridSpan w:val="2"/>
          </w:tcPr>
          <w:p w:rsidR="001003E0" w:rsidRPr="001003E0" w:rsidRDefault="001003E0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003E0" w:rsidRPr="001003E0" w:rsidRDefault="001003E0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Pencatatan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>Pendataan</w:t>
            </w:r>
            <w:proofErr w:type="spellEnd"/>
            <w:r w:rsidRPr="001003E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1003E0" w:rsidRPr="001003E0" w:rsidRDefault="001003E0" w:rsidP="005B6B01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003E0">
              <w:rPr>
                <w:rFonts w:ascii="Bookman Old Style" w:hAnsi="Bookman Old Style"/>
                <w:sz w:val="20"/>
                <w:szCs w:val="20"/>
              </w:rPr>
              <w:t>Rumusan Program, Kegiatan dan Anggaran untuk periode 1 (satu) tahun anggaran</w:t>
            </w:r>
          </w:p>
          <w:p w:rsidR="001003E0" w:rsidRPr="001003E0" w:rsidRDefault="001003E0" w:rsidP="00F96D4E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:rsidR="008A09B5" w:rsidRPr="001003E0" w:rsidRDefault="008A09B5" w:rsidP="002D1FB6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sectPr w:rsidR="008A09B5" w:rsidRPr="001003E0" w:rsidSect="00BA5055">
      <w:footerReference w:type="default" r:id="rId10"/>
      <w:pgSz w:w="20160" w:h="12240" w:orient="landscape" w:code="5"/>
      <w:pgMar w:top="1134" w:right="1134" w:bottom="1134" w:left="141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87" w:rsidRDefault="007D4E87" w:rsidP="000A3A1F">
      <w:pPr>
        <w:spacing w:after="0" w:line="240" w:lineRule="auto"/>
      </w:pPr>
      <w:r>
        <w:separator/>
      </w:r>
    </w:p>
  </w:endnote>
  <w:endnote w:type="continuationSeparator" w:id="0">
    <w:p w:rsidR="007D4E87" w:rsidRDefault="007D4E87" w:rsidP="000A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7942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54D" w:rsidRPr="00E20D7B" w:rsidRDefault="0093106E">
        <w:pPr>
          <w:pStyle w:val="Footer"/>
          <w:jc w:val="center"/>
          <w:rPr>
            <w:sz w:val="16"/>
            <w:szCs w:val="16"/>
          </w:rPr>
        </w:pPr>
        <w:r w:rsidRPr="00E20D7B">
          <w:rPr>
            <w:sz w:val="16"/>
            <w:szCs w:val="16"/>
          </w:rPr>
          <w:fldChar w:fldCharType="begin"/>
        </w:r>
        <w:r w:rsidRPr="00E20D7B">
          <w:rPr>
            <w:sz w:val="16"/>
            <w:szCs w:val="16"/>
          </w:rPr>
          <w:instrText xml:space="preserve"> PAGE   \* MERGEFORMAT </w:instrText>
        </w:r>
        <w:r w:rsidRPr="00E20D7B">
          <w:rPr>
            <w:sz w:val="16"/>
            <w:szCs w:val="16"/>
          </w:rPr>
          <w:fldChar w:fldCharType="separate"/>
        </w:r>
        <w:r w:rsidR="00B63E0D">
          <w:rPr>
            <w:noProof/>
            <w:sz w:val="16"/>
            <w:szCs w:val="16"/>
          </w:rPr>
          <w:t>80</w:t>
        </w:r>
        <w:r w:rsidRPr="00E20D7B">
          <w:rPr>
            <w:noProof/>
            <w:sz w:val="16"/>
            <w:szCs w:val="16"/>
          </w:rPr>
          <w:fldChar w:fldCharType="end"/>
        </w:r>
      </w:p>
    </w:sdtContent>
  </w:sdt>
  <w:p w:rsidR="000A3A1F" w:rsidRDefault="000A3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87" w:rsidRDefault="007D4E87" w:rsidP="000A3A1F">
      <w:pPr>
        <w:spacing w:after="0" w:line="240" w:lineRule="auto"/>
      </w:pPr>
      <w:r>
        <w:separator/>
      </w:r>
    </w:p>
  </w:footnote>
  <w:footnote w:type="continuationSeparator" w:id="0">
    <w:p w:rsidR="007D4E87" w:rsidRDefault="007D4E87" w:rsidP="000A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CE4DB7"/>
    <w:multiLevelType w:val="hybridMultilevel"/>
    <w:tmpl w:val="4A4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C6AAF"/>
    <w:multiLevelType w:val="hybridMultilevel"/>
    <w:tmpl w:val="0E983AE4"/>
    <w:lvl w:ilvl="0" w:tplc="BD584A5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8"/>
  </w:num>
  <w:num w:numId="3">
    <w:abstractNumId w:val="84"/>
  </w:num>
  <w:num w:numId="4">
    <w:abstractNumId w:val="139"/>
  </w:num>
  <w:num w:numId="5">
    <w:abstractNumId w:val="34"/>
  </w:num>
  <w:num w:numId="6">
    <w:abstractNumId w:val="78"/>
  </w:num>
  <w:num w:numId="7">
    <w:abstractNumId w:val="12"/>
  </w:num>
  <w:num w:numId="8">
    <w:abstractNumId w:val="127"/>
  </w:num>
  <w:num w:numId="9">
    <w:abstractNumId w:val="135"/>
  </w:num>
  <w:num w:numId="10">
    <w:abstractNumId w:val="72"/>
  </w:num>
  <w:num w:numId="11">
    <w:abstractNumId w:val="138"/>
  </w:num>
  <w:num w:numId="12">
    <w:abstractNumId w:val="65"/>
  </w:num>
  <w:num w:numId="13">
    <w:abstractNumId w:val="133"/>
  </w:num>
  <w:num w:numId="14">
    <w:abstractNumId w:val="115"/>
  </w:num>
  <w:num w:numId="15">
    <w:abstractNumId w:val="100"/>
  </w:num>
  <w:num w:numId="16">
    <w:abstractNumId w:val="101"/>
  </w:num>
  <w:num w:numId="17">
    <w:abstractNumId w:val="46"/>
  </w:num>
  <w:num w:numId="18">
    <w:abstractNumId w:val="8"/>
  </w:num>
  <w:num w:numId="19">
    <w:abstractNumId w:val="45"/>
  </w:num>
  <w:num w:numId="20">
    <w:abstractNumId w:val="70"/>
  </w:num>
  <w:num w:numId="21">
    <w:abstractNumId w:val="68"/>
  </w:num>
  <w:num w:numId="22">
    <w:abstractNumId w:val="19"/>
  </w:num>
  <w:num w:numId="23">
    <w:abstractNumId w:val="53"/>
  </w:num>
  <w:num w:numId="24">
    <w:abstractNumId w:val="2"/>
  </w:num>
  <w:num w:numId="25">
    <w:abstractNumId w:val="119"/>
  </w:num>
  <w:num w:numId="26">
    <w:abstractNumId w:val="61"/>
  </w:num>
  <w:num w:numId="27">
    <w:abstractNumId w:val="24"/>
  </w:num>
  <w:num w:numId="28">
    <w:abstractNumId w:val="94"/>
  </w:num>
  <w:num w:numId="29">
    <w:abstractNumId w:val="32"/>
  </w:num>
  <w:num w:numId="30">
    <w:abstractNumId w:val="125"/>
  </w:num>
  <w:num w:numId="31">
    <w:abstractNumId w:val="41"/>
  </w:num>
  <w:num w:numId="32">
    <w:abstractNumId w:val="129"/>
  </w:num>
  <w:num w:numId="33">
    <w:abstractNumId w:val="123"/>
  </w:num>
  <w:num w:numId="34">
    <w:abstractNumId w:val="106"/>
  </w:num>
  <w:num w:numId="35">
    <w:abstractNumId w:val="5"/>
  </w:num>
  <w:num w:numId="36">
    <w:abstractNumId w:val="126"/>
  </w:num>
  <w:num w:numId="37">
    <w:abstractNumId w:val="9"/>
  </w:num>
  <w:num w:numId="38">
    <w:abstractNumId w:val="40"/>
  </w:num>
  <w:num w:numId="39">
    <w:abstractNumId w:val="131"/>
  </w:num>
  <w:num w:numId="40">
    <w:abstractNumId w:val="71"/>
  </w:num>
  <w:num w:numId="41">
    <w:abstractNumId w:val="20"/>
  </w:num>
  <w:num w:numId="42">
    <w:abstractNumId w:val="33"/>
  </w:num>
  <w:num w:numId="43">
    <w:abstractNumId w:val="102"/>
  </w:num>
  <w:num w:numId="44">
    <w:abstractNumId w:val="116"/>
  </w:num>
  <w:num w:numId="45">
    <w:abstractNumId w:val="86"/>
  </w:num>
  <w:num w:numId="46">
    <w:abstractNumId w:val="117"/>
  </w:num>
  <w:num w:numId="47">
    <w:abstractNumId w:val="74"/>
  </w:num>
  <w:num w:numId="48">
    <w:abstractNumId w:val="105"/>
  </w:num>
  <w:num w:numId="49">
    <w:abstractNumId w:val="75"/>
  </w:num>
  <w:num w:numId="50">
    <w:abstractNumId w:val="3"/>
  </w:num>
  <w:num w:numId="51">
    <w:abstractNumId w:val="43"/>
  </w:num>
  <w:num w:numId="52">
    <w:abstractNumId w:val="130"/>
  </w:num>
  <w:num w:numId="53">
    <w:abstractNumId w:val="67"/>
  </w:num>
  <w:num w:numId="54">
    <w:abstractNumId w:val="15"/>
  </w:num>
  <w:num w:numId="55">
    <w:abstractNumId w:val="27"/>
  </w:num>
  <w:num w:numId="56">
    <w:abstractNumId w:val="35"/>
  </w:num>
  <w:num w:numId="57">
    <w:abstractNumId w:val="89"/>
  </w:num>
  <w:num w:numId="58">
    <w:abstractNumId w:val="23"/>
  </w:num>
  <w:num w:numId="59">
    <w:abstractNumId w:val="136"/>
  </w:num>
  <w:num w:numId="60">
    <w:abstractNumId w:val="26"/>
  </w:num>
  <w:num w:numId="61">
    <w:abstractNumId w:val="87"/>
  </w:num>
  <w:num w:numId="62">
    <w:abstractNumId w:val="118"/>
  </w:num>
  <w:num w:numId="63">
    <w:abstractNumId w:val="96"/>
  </w:num>
  <w:num w:numId="64">
    <w:abstractNumId w:val="76"/>
  </w:num>
  <w:num w:numId="65">
    <w:abstractNumId w:val="107"/>
  </w:num>
  <w:num w:numId="66">
    <w:abstractNumId w:val="29"/>
  </w:num>
  <w:num w:numId="67">
    <w:abstractNumId w:val="62"/>
  </w:num>
  <w:num w:numId="68">
    <w:abstractNumId w:val="77"/>
  </w:num>
  <w:num w:numId="69">
    <w:abstractNumId w:val="28"/>
  </w:num>
  <w:num w:numId="70">
    <w:abstractNumId w:val="99"/>
  </w:num>
  <w:num w:numId="71">
    <w:abstractNumId w:val="58"/>
  </w:num>
  <w:num w:numId="72">
    <w:abstractNumId w:val="11"/>
  </w:num>
  <w:num w:numId="73">
    <w:abstractNumId w:val="83"/>
  </w:num>
  <w:num w:numId="74">
    <w:abstractNumId w:val="134"/>
  </w:num>
  <w:num w:numId="75">
    <w:abstractNumId w:val="109"/>
  </w:num>
  <w:num w:numId="76">
    <w:abstractNumId w:val="47"/>
  </w:num>
  <w:num w:numId="77">
    <w:abstractNumId w:val="49"/>
  </w:num>
  <w:num w:numId="78">
    <w:abstractNumId w:val="39"/>
  </w:num>
  <w:num w:numId="79">
    <w:abstractNumId w:val="17"/>
  </w:num>
  <w:num w:numId="80">
    <w:abstractNumId w:val="37"/>
  </w:num>
  <w:num w:numId="81">
    <w:abstractNumId w:val="57"/>
  </w:num>
  <w:num w:numId="82">
    <w:abstractNumId w:val="82"/>
  </w:num>
  <w:num w:numId="83">
    <w:abstractNumId w:val="60"/>
  </w:num>
  <w:num w:numId="84">
    <w:abstractNumId w:val="103"/>
  </w:num>
  <w:num w:numId="85">
    <w:abstractNumId w:val="81"/>
  </w:num>
  <w:num w:numId="86">
    <w:abstractNumId w:val="6"/>
  </w:num>
  <w:num w:numId="87">
    <w:abstractNumId w:val="51"/>
  </w:num>
  <w:num w:numId="88">
    <w:abstractNumId w:val="38"/>
  </w:num>
  <w:num w:numId="89">
    <w:abstractNumId w:val="54"/>
  </w:num>
  <w:num w:numId="90">
    <w:abstractNumId w:val="137"/>
  </w:num>
  <w:num w:numId="91">
    <w:abstractNumId w:val="111"/>
  </w:num>
  <w:num w:numId="92">
    <w:abstractNumId w:val="55"/>
  </w:num>
  <w:num w:numId="93">
    <w:abstractNumId w:val="31"/>
  </w:num>
  <w:num w:numId="94">
    <w:abstractNumId w:val="73"/>
  </w:num>
  <w:num w:numId="95">
    <w:abstractNumId w:val="113"/>
  </w:num>
  <w:num w:numId="96">
    <w:abstractNumId w:val="88"/>
  </w:num>
  <w:num w:numId="97">
    <w:abstractNumId w:val="4"/>
  </w:num>
  <w:num w:numId="98">
    <w:abstractNumId w:val="97"/>
  </w:num>
  <w:num w:numId="99">
    <w:abstractNumId w:val="104"/>
  </w:num>
  <w:num w:numId="100">
    <w:abstractNumId w:val="122"/>
  </w:num>
  <w:num w:numId="101">
    <w:abstractNumId w:val="7"/>
  </w:num>
  <w:num w:numId="102">
    <w:abstractNumId w:val="132"/>
  </w:num>
  <w:num w:numId="103">
    <w:abstractNumId w:val="91"/>
  </w:num>
  <w:num w:numId="104">
    <w:abstractNumId w:val="66"/>
  </w:num>
  <w:num w:numId="105">
    <w:abstractNumId w:val="59"/>
  </w:num>
  <w:num w:numId="106">
    <w:abstractNumId w:val="18"/>
  </w:num>
  <w:num w:numId="107">
    <w:abstractNumId w:val="114"/>
  </w:num>
  <w:num w:numId="108">
    <w:abstractNumId w:val="0"/>
  </w:num>
  <w:num w:numId="109">
    <w:abstractNumId w:val="56"/>
  </w:num>
  <w:num w:numId="110">
    <w:abstractNumId w:val="63"/>
  </w:num>
  <w:num w:numId="111">
    <w:abstractNumId w:val="120"/>
  </w:num>
  <w:num w:numId="112">
    <w:abstractNumId w:val="92"/>
  </w:num>
  <w:num w:numId="113">
    <w:abstractNumId w:val="13"/>
  </w:num>
  <w:num w:numId="114">
    <w:abstractNumId w:val="42"/>
  </w:num>
  <w:num w:numId="115">
    <w:abstractNumId w:val="44"/>
  </w:num>
  <w:num w:numId="116">
    <w:abstractNumId w:val="69"/>
  </w:num>
  <w:num w:numId="117">
    <w:abstractNumId w:val="36"/>
  </w:num>
  <w:num w:numId="118">
    <w:abstractNumId w:val="90"/>
  </w:num>
  <w:num w:numId="119">
    <w:abstractNumId w:val="64"/>
  </w:num>
  <w:num w:numId="120">
    <w:abstractNumId w:val="85"/>
  </w:num>
  <w:num w:numId="121">
    <w:abstractNumId w:val="50"/>
  </w:num>
  <w:num w:numId="122">
    <w:abstractNumId w:val="1"/>
  </w:num>
  <w:num w:numId="123">
    <w:abstractNumId w:val="110"/>
  </w:num>
  <w:num w:numId="124">
    <w:abstractNumId w:val="25"/>
  </w:num>
  <w:num w:numId="125">
    <w:abstractNumId w:val="21"/>
  </w:num>
  <w:num w:numId="126">
    <w:abstractNumId w:val="22"/>
  </w:num>
  <w:num w:numId="127">
    <w:abstractNumId w:val="16"/>
  </w:num>
  <w:num w:numId="128">
    <w:abstractNumId w:val="30"/>
  </w:num>
  <w:num w:numId="129">
    <w:abstractNumId w:val="121"/>
  </w:num>
  <w:num w:numId="130">
    <w:abstractNumId w:val="95"/>
  </w:num>
  <w:num w:numId="131">
    <w:abstractNumId w:val="14"/>
  </w:num>
  <w:num w:numId="132">
    <w:abstractNumId w:val="112"/>
  </w:num>
  <w:num w:numId="133">
    <w:abstractNumId w:val="79"/>
  </w:num>
  <w:num w:numId="134">
    <w:abstractNumId w:val="80"/>
  </w:num>
  <w:num w:numId="135">
    <w:abstractNumId w:val="108"/>
  </w:num>
  <w:num w:numId="136">
    <w:abstractNumId w:val="124"/>
  </w:num>
  <w:num w:numId="137">
    <w:abstractNumId w:val="52"/>
  </w:num>
  <w:num w:numId="138">
    <w:abstractNumId w:val="10"/>
  </w:num>
  <w:num w:numId="139">
    <w:abstractNumId w:val="98"/>
  </w:num>
  <w:num w:numId="140">
    <w:abstractNumId w:val="9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ED"/>
    <w:rsid w:val="00014AF3"/>
    <w:rsid w:val="00014C6B"/>
    <w:rsid w:val="00015B85"/>
    <w:rsid w:val="00017F31"/>
    <w:rsid w:val="0002146F"/>
    <w:rsid w:val="00031E00"/>
    <w:rsid w:val="0004055D"/>
    <w:rsid w:val="00043CD3"/>
    <w:rsid w:val="0006672C"/>
    <w:rsid w:val="000676D5"/>
    <w:rsid w:val="00073C0F"/>
    <w:rsid w:val="00082250"/>
    <w:rsid w:val="000960B3"/>
    <w:rsid w:val="000A087D"/>
    <w:rsid w:val="000A0D0C"/>
    <w:rsid w:val="000A3A1F"/>
    <w:rsid w:val="000C01B1"/>
    <w:rsid w:val="000C15D8"/>
    <w:rsid w:val="000C1687"/>
    <w:rsid w:val="000C479B"/>
    <w:rsid w:val="000D1513"/>
    <w:rsid w:val="000D1517"/>
    <w:rsid w:val="000D6E01"/>
    <w:rsid w:val="000E0597"/>
    <w:rsid w:val="000E19C0"/>
    <w:rsid w:val="000F6D35"/>
    <w:rsid w:val="000F7102"/>
    <w:rsid w:val="001003E0"/>
    <w:rsid w:val="0011264E"/>
    <w:rsid w:val="00117D82"/>
    <w:rsid w:val="0012172E"/>
    <w:rsid w:val="00122996"/>
    <w:rsid w:val="00131453"/>
    <w:rsid w:val="001333AC"/>
    <w:rsid w:val="0013394B"/>
    <w:rsid w:val="00143F33"/>
    <w:rsid w:val="00145301"/>
    <w:rsid w:val="001606FB"/>
    <w:rsid w:val="001750D5"/>
    <w:rsid w:val="00176EBD"/>
    <w:rsid w:val="00176F5D"/>
    <w:rsid w:val="00185A66"/>
    <w:rsid w:val="00191283"/>
    <w:rsid w:val="00191FCB"/>
    <w:rsid w:val="00195363"/>
    <w:rsid w:val="001A18BF"/>
    <w:rsid w:val="001A5A04"/>
    <w:rsid w:val="001D1A25"/>
    <w:rsid w:val="001D3A02"/>
    <w:rsid w:val="001E007A"/>
    <w:rsid w:val="001E473C"/>
    <w:rsid w:val="001E7212"/>
    <w:rsid w:val="001F051D"/>
    <w:rsid w:val="001F23F2"/>
    <w:rsid w:val="001F6AE3"/>
    <w:rsid w:val="00203FC7"/>
    <w:rsid w:val="00204428"/>
    <w:rsid w:val="00205885"/>
    <w:rsid w:val="0020783C"/>
    <w:rsid w:val="00211447"/>
    <w:rsid w:val="002222B1"/>
    <w:rsid w:val="002245CE"/>
    <w:rsid w:val="0023190B"/>
    <w:rsid w:val="00234BAB"/>
    <w:rsid w:val="002409A8"/>
    <w:rsid w:val="00251406"/>
    <w:rsid w:val="00252C18"/>
    <w:rsid w:val="00253116"/>
    <w:rsid w:val="00273E13"/>
    <w:rsid w:val="00287312"/>
    <w:rsid w:val="002877C4"/>
    <w:rsid w:val="002B6D0B"/>
    <w:rsid w:val="002C3A0E"/>
    <w:rsid w:val="002C420B"/>
    <w:rsid w:val="002D0598"/>
    <w:rsid w:val="002D1FB6"/>
    <w:rsid w:val="002D4F29"/>
    <w:rsid w:val="002D7AA0"/>
    <w:rsid w:val="002E2B67"/>
    <w:rsid w:val="002E5C66"/>
    <w:rsid w:val="002F4C99"/>
    <w:rsid w:val="00301B54"/>
    <w:rsid w:val="00332124"/>
    <w:rsid w:val="00334D86"/>
    <w:rsid w:val="003352AB"/>
    <w:rsid w:val="0033613C"/>
    <w:rsid w:val="003366EE"/>
    <w:rsid w:val="00336D37"/>
    <w:rsid w:val="00341E30"/>
    <w:rsid w:val="003460E4"/>
    <w:rsid w:val="0034666E"/>
    <w:rsid w:val="003474A3"/>
    <w:rsid w:val="0035180A"/>
    <w:rsid w:val="003541DE"/>
    <w:rsid w:val="0035461E"/>
    <w:rsid w:val="00356701"/>
    <w:rsid w:val="003616BB"/>
    <w:rsid w:val="00390B6C"/>
    <w:rsid w:val="00393294"/>
    <w:rsid w:val="00393813"/>
    <w:rsid w:val="003A0B71"/>
    <w:rsid w:val="003D1B4F"/>
    <w:rsid w:val="003E63F3"/>
    <w:rsid w:val="00410B01"/>
    <w:rsid w:val="00417C0B"/>
    <w:rsid w:val="00420720"/>
    <w:rsid w:val="00422B80"/>
    <w:rsid w:val="00431D86"/>
    <w:rsid w:val="0044165E"/>
    <w:rsid w:val="00446295"/>
    <w:rsid w:val="0045314B"/>
    <w:rsid w:val="00453846"/>
    <w:rsid w:val="00455547"/>
    <w:rsid w:val="00457C1D"/>
    <w:rsid w:val="00476752"/>
    <w:rsid w:val="004841E8"/>
    <w:rsid w:val="00484FD0"/>
    <w:rsid w:val="004A0303"/>
    <w:rsid w:val="004B2EA8"/>
    <w:rsid w:val="004B30B7"/>
    <w:rsid w:val="004C31FA"/>
    <w:rsid w:val="004C40A1"/>
    <w:rsid w:val="004C4F29"/>
    <w:rsid w:val="004E4B87"/>
    <w:rsid w:val="004F467B"/>
    <w:rsid w:val="00502C7E"/>
    <w:rsid w:val="00505F1C"/>
    <w:rsid w:val="00523864"/>
    <w:rsid w:val="00533088"/>
    <w:rsid w:val="00540799"/>
    <w:rsid w:val="00541491"/>
    <w:rsid w:val="00560EE4"/>
    <w:rsid w:val="00571AAF"/>
    <w:rsid w:val="00590360"/>
    <w:rsid w:val="005933E4"/>
    <w:rsid w:val="005A39CD"/>
    <w:rsid w:val="005B2B81"/>
    <w:rsid w:val="005B6B01"/>
    <w:rsid w:val="005B6B69"/>
    <w:rsid w:val="00601CA2"/>
    <w:rsid w:val="0061333A"/>
    <w:rsid w:val="00614203"/>
    <w:rsid w:val="0061479D"/>
    <w:rsid w:val="00623F44"/>
    <w:rsid w:val="00630F4F"/>
    <w:rsid w:val="00631EEB"/>
    <w:rsid w:val="00635A78"/>
    <w:rsid w:val="00640296"/>
    <w:rsid w:val="006455FC"/>
    <w:rsid w:val="00647E43"/>
    <w:rsid w:val="00651AA0"/>
    <w:rsid w:val="00653E14"/>
    <w:rsid w:val="006655BD"/>
    <w:rsid w:val="006724EC"/>
    <w:rsid w:val="00677A33"/>
    <w:rsid w:val="00681E85"/>
    <w:rsid w:val="0069013B"/>
    <w:rsid w:val="00690500"/>
    <w:rsid w:val="006912BF"/>
    <w:rsid w:val="006B4637"/>
    <w:rsid w:val="006B74DE"/>
    <w:rsid w:val="006D0900"/>
    <w:rsid w:val="006E2FDD"/>
    <w:rsid w:val="006E481A"/>
    <w:rsid w:val="006E4D83"/>
    <w:rsid w:val="007349C0"/>
    <w:rsid w:val="007404F3"/>
    <w:rsid w:val="00756E85"/>
    <w:rsid w:val="00763CE0"/>
    <w:rsid w:val="007768BA"/>
    <w:rsid w:val="00793020"/>
    <w:rsid w:val="007A6DE5"/>
    <w:rsid w:val="007B7EB9"/>
    <w:rsid w:val="007C45B2"/>
    <w:rsid w:val="007D1D7E"/>
    <w:rsid w:val="007D1E34"/>
    <w:rsid w:val="007D4E87"/>
    <w:rsid w:val="007D5318"/>
    <w:rsid w:val="007D6BFA"/>
    <w:rsid w:val="007E1BA6"/>
    <w:rsid w:val="007E51EF"/>
    <w:rsid w:val="00805F70"/>
    <w:rsid w:val="00810BAF"/>
    <w:rsid w:val="00823750"/>
    <w:rsid w:val="00824E86"/>
    <w:rsid w:val="00825897"/>
    <w:rsid w:val="00831F46"/>
    <w:rsid w:val="00832360"/>
    <w:rsid w:val="0084133E"/>
    <w:rsid w:val="0085654D"/>
    <w:rsid w:val="008566FE"/>
    <w:rsid w:val="00856AC4"/>
    <w:rsid w:val="00861B17"/>
    <w:rsid w:val="008653CF"/>
    <w:rsid w:val="0086602B"/>
    <w:rsid w:val="008809F8"/>
    <w:rsid w:val="008814C9"/>
    <w:rsid w:val="00883560"/>
    <w:rsid w:val="00897B11"/>
    <w:rsid w:val="008A09B5"/>
    <w:rsid w:val="008C09BD"/>
    <w:rsid w:val="008D2501"/>
    <w:rsid w:val="008D3711"/>
    <w:rsid w:val="008D5140"/>
    <w:rsid w:val="008D5C9D"/>
    <w:rsid w:val="008D6803"/>
    <w:rsid w:val="008E4458"/>
    <w:rsid w:val="008F5C7D"/>
    <w:rsid w:val="008F7DE4"/>
    <w:rsid w:val="00912D3F"/>
    <w:rsid w:val="00916BB3"/>
    <w:rsid w:val="0093106E"/>
    <w:rsid w:val="009441E2"/>
    <w:rsid w:val="0094725E"/>
    <w:rsid w:val="00961DA5"/>
    <w:rsid w:val="00984E6A"/>
    <w:rsid w:val="00994C8A"/>
    <w:rsid w:val="009A422E"/>
    <w:rsid w:val="009B2A49"/>
    <w:rsid w:val="009B6D4C"/>
    <w:rsid w:val="009B6F5C"/>
    <w:rsid w:val="009D096E"/>
    <w:rsid w:val="009D44A2"/>
    <w:rsid w:val="009E0636"/>
    <w:rsid w:val="009F02F7"/>
    <w:rsid w:val="00A01766"/>
    <w:rsid w:val="00A04B62"/>
    <w:rsid w:val="00A200F2"/>
    <w:rsid w:val="00A40886"/>
    <w:rsid w:val="00A430F3"/>
    <w:rsid w:val="00A537D6"/>
    <w:rsid w:val="00A67485"/>
    <w:rsid w:val="00A90DDE"/>
    <w:rsid w:val="00A927BD"/>
    <w:rsid w:val="00A94BED"/>
    <w:rsid w:val="00AA0125"/>
    <w:rsid w:val="00AA24B0"/>
    <w:rsid w:val="00AA3E02"/>
    <w:rsid w:val="00AA68B1"/>
    <w:rsid w:val="00AA693F"/>
    <w:rsid w:val="00AC59AC"/>
    <w:rsid w:val="00AD0B8A"/>
    <w:rsid w:val="00AD1CEF"/>
    <w:rsid w:val="00AD20C5"/>
    <w:rsid w:val="00AD5DE3"/>
    <w:rsid w:val="00AD7E28"/>
    <w:rsid w:val="00AF02C1"/>
    <w:rsid w:val="00AF1FCF"/>
    <w:rsid w:val="00AF3F9A"/>
    <w:rsid w:val="00AF7644"/>
    <w:rsid w:val="00B21166"/>
    <w:rsid w:val="00B2142A"/>
    <w:rsid w:val="00B307C1"/>
    <w:rsid w:val="00B33C77"/>
    <w:rsid w:val="00B417CE"/>
    <w:rsid w:val="00B46132"/>
    <w:rsid w:val="00B526FB"/>
    <w:rsid w:val="00B528CD"/>
    <w:rsid w:val="00B53DED"/>
    <w:rsid w:val="00B63E0D"/>
    <w:rsid w:val="00B64FDE"/>
    <w:rsid w:val="00B6774C"/>
    <w:rsid w:val="00B80DB2"/>
    <w:rsid w:val="00B813FB"/>
    <w:rsid w:val="00BA5055"/>
    <w:rsid w:val="00BC4CDE"/>
    <w:rsid w:val="00BC4D4A"/>
    <w:rsid w:val="00BC5513"/>
    <w:rsid w:val="00BC7F21"/>
    <w:rsid w:val="00BE1FFD"/>
    <w:rsid w:val="00BE22C3"/>
    <w:rsid w:val="00BF5B2B"/>
    <w:rsid w:val="00BF629E"/>
    <w:rsid w:val="00C04F4A"/>
    <w:rsid w:val="00C05067"/>
    <w:rsid w:val="00C0508E"/>
    <w:rsid w:val="00C1121E"/>
    <w:rsid w:val="00C115CC"/>
    <w:rsid w:val="00C1409D"/>
    <w:rsid w:val="00C15926"/>
    <w:rsid w:val="00C17B1F"/>
    <w:rsid w:val="00C212B5"/>
    <w:rsid w:val="00C2327A"/>
    <w:rsid w:val="00C2735C"/>
    <w:rsid w:val="00C46944"/>
    <w:rsid w:val="00C66813"/>
    <w:rsid w:val="00C70D17"/>
    <w:rsid w:val="00C71BFD"/>
    <w:rsid w:val="00C812F5"/>
    <w:rsid w:val="00C870D0"/>
    <w:rsid w:val="00C912FA"/>
    <w:rsid w:val="00CA6E4A"/>
    <w:rsid w:val="00CC2625"/>
    <w:rsid w:val="00CD5EB0"/>
    <w:rsid w:val="00CE3445"/>
    <w:rsid w:val="00D00581"/>
    <w:rsid w:val="00D06EDB"/>
    <w:rsid w:val="00D146A4"/>
    <w:rsid w:val="00D266C6"/>
    <w:rsid w:val="00D30E03"/>
    <w:rsid w:val="00D31C68"/>
    <w:rsid w:val="00D349C9"/>
    <w:rsid w:val="00D35AF5"/>
    <w:rsid w:val="00D56003"/>
    <w:rsid w:val="00D615CF"/>
    <w:rsid w:val="00D662B2"/>
    <w:rsid w:val="00D76946"/>
    <w:rsid w:val="00D80C17"/>
    <w:rsid w:val="00D81786"/>
    <w:rsid w:val="00D836D4"/>
    <w:rsid w:val="00D85BF9"/>
    <w:rsid w:val="00D92024"/>
    <w:rsid w:val="00DA1394"/>
    <w:rsid w:val="00DB1D6B"/>
    <w:rsid w:val="00DB42A6"/>
    <w:rsid w:val="00DC75F7"/>
    <w:rsid w:val="00DE754A"/>
    <w:rsid w:val="00DF23E3"/>
    <w:rsid w:val="00E06BC6"/>
    <w:rsid w:val="00E0759D"/>
    <w:rsid w:val="00E127C8"/>
    <w:rsid w:val="00E20D7B"/>
    <w:rsid w:val="00E345CB"/>
    <w:rsid w:val="00E60AAA"/>
    <w:rsid w:val="00E6755F"/>
    <w:rsid w:val="00E7468A"/>
    <w:rsid w:val="00E75125"/>
    <w:rsid w:val="00E76BD0"/>
    <w:rsid w:val="00E77C32"/>
    <w:rsid w:val="00E877ED"/>
    <w:rsid w:val="00EA4888"/>
    <w:rsid w:val="00EB069E"/>
    <w:rsid w:val="00ED289F"/>
    <w:rsid w:val="00EE52DB"/>
    <w:rsid w:val="00EE762E"/>
    <w:rsid w:val="00EF48F6"/>
    <w:rsid w:val="00EF4D4C"/>
    <w:rsid w:val="00F00D74"/>
    <w:rsid w:val="00F01567"/>
    <w:rsid w:val="00F13924"/>
    <w:rsid w:val="00F14C93"/>
    <w:rsid w:val="00F1582A"/>
    <w:rsid w:val="00F24E7D"/>
    <w:rsid w:val="00F26889"/>
    <w:rsid w:val="00F27BAB"/>
    <w:rsid w:val="00F3296A"/>
    <w:rsid w:val="00F40AC4"/>
    <w:rsid w:val="00F41D8B"/>
    <w:rsid w:val="00F4425A"/>
    <w:rsid w:val="00F52009"/>
    <w:rsid w:val="00F5773A"/>
    <w:rsid w:val="00F73EE1"/>
    <w:rsid w:val="00F827EE"/>
    <w:rsid w:val="00F96D4E"/>
    <w:rsid w:val="00F9753E"/>
    <w:rsid w:val="00F97B8C"/>
    <w:rsid w:val="00FB2D32"/>
    <w:rsid w:val="00FB70C9"/>
    <w:rsid w:val="00FB777C"/>
    <w:rsid w:val="00FD0F2B"/>
    <w:rsid w:val="00FD4D04"/>
    <w:rsid w:val="00FE14C7"/>
    <w:rsid w:val="00FF109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D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A3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3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1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3E86-57C8-47B8-AE8C-ADD1B96B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37</cp:revision>
  <cp:lastPrinted>2019-11-11T06:17:00Z</cp:lastPrinted>
  <dcterms:created xsi:type="dcterms:W3CDTF">2017-08-11T18:59:00Z</dcterms:created>
  <dcterms:modified xsi:type="dcterms:W3CDTF">2019-11-28T03:19:00Z</dcterms:modified>
</cp:coreProperties>
</file>