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34"/>
        <w:gridCol w:w="1420"/>
        <w:gridCol w:w="7580"/>
      </w:tblGrid>
      <w:tr w:rsidR="00A42D8D" w:rsidRPr="008A11CC" w14:paraId="32C1107C" w14:textId="77777777" w:rsidTr="008B4087">
        <w:trPr>
          <w:trHeight w:val="366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0FDDC9E2" w14:textId="77777777" w:rsidR="00A42D8D" w:rsidRPr="008A11CC" w:rsidRDefault="00A42D8D" w:rsidP="00A42D8D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623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4A96936E" w14:textId="77777777" w:rsidR="008B4087" w:rsidRDefault="008B4087" w:rsidP="00A42D8D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D4A1D56" wp14:editId="6F542CD4">
                  <wp:extent cx="855023" cy="712520"/>
                  <wp:effectExtent l="0" t="0" r="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800" cy="71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2C2DF" w14:textId="77777777" w:rsidR="008B4087" w:rsidRDefault="008B4087" w:rsidP="00A42D8D">
            <w:pPr>
              <w:spacing w:line="240" w:lineRule="auto"/>
              <w:jc w:val="center"/>
              <w:rPr>
                <w:b/>
              </w:rPr>
            </w:pPr>
          </w:p>
          <w:p w14:paraId="381AABAB" w14:textId="77777777" w:rsidR="00A42D8D" w:rsidRPr="008A11CC" w:rsidRDefault="00A42D8D" w:rsidP="00A42D8D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7238A3F9" w14:textId="77777777" w:rsidR="00A42D8D" w:rsidRPr="008A11CC" w:rsidRDefault="00A42D8D" w:rsidP="00A42D8D">
            <w:pPr>
              <w:spacing w:line="240" w:lineRule="auto"/>
              <w:jc w:val="center"/>
              <w:rPr>
                <w:b/>
              </w:rPr>
            </w:pPr>
          </w:p>
          <w:p w14:paraId="01F77408" w14:textId="77777777" w:rsidR="00A42D8D" w:rsidRPr="008A11CC" w:rsidRDefault="00A42D8D" w:rsidP="00A42D8D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0D2B1207" w14:textId="77777777" w:rsidR="00A42D8D" w:rsidRPr="008A11CC" w:rsidRDefault="00A42D8D" w:rsidP="00A42D8D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5F5616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Nomor SOP</w:t>
            </w:r>
          </w:p>
        </w:tc>
        <w:tc>
          <w:tcPr>
            <w:tcW w:w="7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7655AA" w14:textId="334D2954" w:rsidR="00A42D8D" w:rsidRDefault="00A42D8D" w:rsidP="00800E8E">
            <w:pPr>
              <w:jc w:val="left"/>
            </w:pPr>
            <w:r>
              <w:t>060/TU.00.01.2.</w:t>
            </w:r>
            <w:r w:rsidR="00800E8E">
              <w:t>3631</w:t>
            </w:r>
            <w:r>
              <w:t>/</w:t>
            </w:r>
            <w:r w:rsidR="001C3A92">
              <w:t>2020</w:t>
            </w:r>
          </w:p>
        </w:tc>
      </w:tr>
      <w:tr w:rsidR="00A42D8D" w:rsidRPr="008A11CC" w14:paraId="0553C97D" w14:textId="77777777" w:rsidTr="008B4087">
        <w:trPr>
          <w:trHeight w:val="414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33A22197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6DEF6EB3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576C8DC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Pembuatan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09044EE8" w14:textId="0C3D5EFD" w:rsidR="00A42D8D" w:rsidRDefault="00A42D8D" w:rsidP="00A42D8D">
            <w:pPr>
              <w:jc w:val="left"/>
            </w:pPr>
            <w:r>
              <w:t xml:space="preserve">06 September  </w:t>
            </w:r>
            <w:r w:rsidR="001C3A92">
              <w:t>2020</w:t>
            </w:r>
          </w:p>
        </w:tc>
      </w:tr>
      <w:tr w:rsidR="00A42D8D" w:rsidRPr="008A11CC" w14:paraId="542303F0" w14:textId="77777777" w:rsidTr="008B4087">
        <w:trPr>
          <w:trHeight w:val="406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7A658484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2399C06E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5C77F4D5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Revisi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00F8640D" w14:textId="77777777" w:rsidR="00A42D8D" w:rsidRDefault="00A42D8D" w:rsidP="00A42D8D">
            <w:pPr>
              <w:jc w:val="left"/>
            </w:pPr>
          </w:p>
        </w:tc>
      </w:tr>
      <w:tr w:rsidR="00A42D8D" w:rsidRPr="008A11CC" w14:paraId="2FAEF315" w14:textId="77777777" w:rsidTr="008B4087">
        <w:trPr>
          <w:trHeight w:val="426"/>
        </w:trPr>
        <w:tc>
          <w:tcPr>
            <w:tcW w:w="534" w:type="dxa"/>
            <w:vMerge/>
            <w:tcBorders>
              <w:left w:val="single" w:sz="18" w:space="0" w:color="auto"/>
              <w:right w:val="nil"/>
            </w:tcBorders>
          </w:tcPr>
          <w:p w14:paraId="5E5AF763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62D1772A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18D57D2C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Efektif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512FBE93" w14:textId="0DDA0DB3" w:rsidR="00A42D8D" w:rsidRDefault="00A42D8D" w:rsidP="00A42D8D">
            <w:pPr>
              <w:jc w:val="left"/>
            </w:pPr>
            <w:r>
              <w:t xml:space="preserve">02 Oktober  </w:t>
            </w:r>
            <w:r w:rsidR="001C3A92">
              <w:t>2020</w:t>
            </w:r>
          </w:p>
        </w:tc>
      </w:tr>
      <w:tr w:rsidR="00A42D8D" w:rsidRPr="008A11CC" w14:paraId="3CBA798A" w14:textId="77777777" w:rsidTr="008B4087">
        <w:trPr>
          <w:trHeight w:val="417"/>
        </w:trPr>
        <w:tc>
          <w:tcPr>
            <w:tcW w:w="534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65B032C3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6234" w:type="dxa"/>
            <w:vMerge/>
            <w:tcBorders>
              <w:left w:val="nil"/>
              <w:right w:val="single" w:sz="18" w:space="0" w:color="auto"/>
            </w:tcBorders>
          </w:tcPr>
          <w:p w14:paraId="33983D48" w14:textId="77777777" w:rsidR="00A42D8D" w:rsidRPr="008A11CC" w:rsidRDefault="00A42D8D" w:rsidP="00A42D8D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7273AFD8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Disahkan oleh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5B2DF69D" w14:textId="77777777" w:rsidR="00A42D8D" w:rsidRDefault="00A42D8D" w:rsidP="00A42D8D">
            <w:pPr>
              <w:jc w:val="center"/>
            </w:pPr>
            <w:r>
              <w:t>Direktur Rumah Sakit Jiwa Daerah Sungai Bangkong</w:t>
            </w:r>
          </w:p>
          <w:p w14:paraId="0D5ADCB3" w14:textId="77777777" w:rsidR="00A42D8D" w:rsidRDefault="00A42D8D" w:rsidP="00A42D8D">
            <w:pPr>
              <w:jc w:val="center"/>
            </w:pPr>
            <w:r>
              <w:t>Provinsi Kalimantan Barat,</w:t>
            </w:r>
          </w:p>
          <w:p w14:paraId="71D17593" w14:textId="77777777" w:rsidR="00A42D8D" w:rsidRDefault="00A42D8D" w:rsidP="00A42D8D">
            <w:pPr>
              <w:jc w:val="center"/>
            </w:pPr>
          </w:p>
          <w:p w14:paraId="0B986B3C" w14:textId="77777777" w:rsidR="00A42D8D" w:rsidRDefault="00A42D8D" w:rsidP="00A42D8D"/>
          <w:p w14:paraId="7156A6C0" w14:textId="77777777" w:rsidR="00A42D8D" w:rsidRPr="0056514C" w:rsidRDefault="00A42D8D" w:rsidP="00A42D8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>r. Batara Hendra Putra Sianipar</w:t>
            </w:r>
          </w:p>
          <w:p w14:paraId="2447F84E" w14:textId="77777777" w:rsidR="00A42D8D" w:rsidRDefault="00A42D8D" w:rsidP="00A42D8D">
            <w:pPr>
              <w:jc w:val="center"/>
            </w:pPr>
            <w:r>
              <w:t>Pembina</w:t>
            </w:r>
          </w:p>
          <w:p w14:paraId="780D992E" w14:textId="77777777" w:rsidR="00A42D8D" w:rsidRDefault="00A42D8D" w:rsidP="00A42D8D">
            <w:pPr>
              <w:jc w:val="center"/>
            </w:pPr>
            <w:r>
              <w:t>NIP. 197606132006041012</w:t>
            </w:r>
          </w:p>
        </w:tc>
      </w:tr>
      <w:tr w:rsidR="00A42D8D" w:rsidRPr="008A11CC" w14:paraId="71D50AD7" w14:textId="77777777" w:rsidTr="008B4087">
        <w:trPr>
          <w:trHeight w:val="712"/>
        </w:trPr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8D5787A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6234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7BB5E4" w14:textId="77777777" w:rsidR="00A42D8D" w:rsidRPr="008A11CC" w:rsidRDefault="00A42D8D" w:rsidP="00A42D8D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4FDAFEF" w14:textId="77777777" w:rsidR="00A42D8D" w:rsidRPr="008A11CC" w:rsidRDefault="00A42D8D" w:rsidP="00A42D8D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353684C" w14:textId="77777777" w:rsidR="00A42D8D" w:rsidRPr="008A11CC" w:rsidRDefault="00A42D8D" w:rsidP="00A42D8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Tes Kepribadian</w:t>
            </w:r>
          </w:p>
        </w:tc>
      </w:tr>
    </w:tbl>
    <w:p w14:paraId="150DD524" w14:textId="77777777" w:rsidR="000213E6" w:rsidRDefault="000213E6"/>
    <w:p w14:paraId="4EB68372" w14:textId="77777777" w:rsidR="00C4595D" w:rsidRDefault="00C4595D"/>
    <w:p w14:paraId="4ADD7D30" w14:textId="77777777" w:rsidR="001D093F" w:rsidRDefault="001D093F"/>
    <w:p w14:paraId="2E186CEF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23"/>
        <w:gridCol w:w="9000"/>
      </w:tblGrid>
      <w:tr w:rsidR="004E1ABF" w:rsidRPr="008A11CC" w14:paraId="63E43B5F" w14:textId="77777777" w:rsidTr="00310ED4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17E623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E4BA57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CD453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4E1ABF" w:rsidRPr="008A11CC" w14:paraId="41CA8AF5" w14:textId="77777777" w:rsidTr="00310ED4">
        <w:trPr>
          <w:trHeight w:val="935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6A2CC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Kesehatan No. 36 tahun 2009 tentang kesehatan.</w:t>
            </w:r>
          </w:p>
          <w:p w14:paraId="70604C8A" w14:textId="77777777" w:rsidR="00310ED4" w:rsidRPr="00310ED4" w:rsidRDefault="00611913" w:rsidP="00310ED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tentang Rumah Sakit</w:t>
            </w:r>
            <w:r w:rsidR="0079191B">
              <w:rPr>
                <w:w w:val="90"/>
                <w:sz w:val="20"/>
              </w:rPr>
              <w:t xml:space="preserve"> No.44/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654192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14631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Psikolog</w:t>
            </w:r>
          </w:p>
          <w:p w14:paraId="6C3EC2EE" w14:textId="77777777" w:rsidR="008D15F4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Sarjana Psikologi</w:t>
            </w:r>
          </w:p>
          <w:p w14:paraId="3EC90B7D" w14:textId="77777777" w:rsidR="008D15F4" w:rsidRPr="008A11CC" w:rsidRDefault="008D15F4" w:rsidP="00024875">
            <w:pPr>
              <w:pStyle w:val="ListParagraph"/>
              <w:spacing w:line="240" w:lineRule="auto"/>
              <w:rPr>
                <w:w w:val="90"/>
                <w:sz w:val="20"/>
              </w:rPr>
            </w:pPr>
          </w:p>
        </w:tc>
      </w:tr>
      <w:tr w:rsidR="004E1ABF" w:rsidRPr="008A11CC" w14:paraId="4A74C531" w14:textId="77777777" w:rsidTr="00310ED4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41BCF6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EFAE8AE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7ABD47B4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4E1ABF" w:rsidRPr="008A11CC" w14:paraId="6985581F" w14:textId="77777777" w:rsidTr="00310ED4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DCBED" w14:textId="77777777" w:rsidR="001D093F" w:rsidRPr="008B4087" w:rsidRDefault="008B4087" w:rsidP="008B408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Intelgensi</w:t>
            </w:r>
          </w:p>
          <w:p w14:paraId="18454F37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FCBE3C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1AC1B0" w14:textId="77777777" w:rsidR="001D093F" w:rsidRPr="008A11CC" w:rsidRDefault="00776669" w:rsidP="004058E3">
            <w:p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Ukuran ruangan 2 x 2 m</w:t>
            </w:r>
            <w:r w:rsidR="004058E3">
              <w:rPr>
                <w:w w:val="90"/>
                <w:sz w:val="20"/>
              </w:rPr>
              <w:t xml:space="preserve"> dan 1 meja 2 kursi</w:t>
            </w:r>
            <w:r w:rsidR="00B830EB">
              <w:rPr>
                <w:w w:val="90"/>
                <w:sz w:val="20"/>
              </w:rPr>
              <w:t xml:space="preserve"> (Tes individual)</w:t>
            </w:r>
            <w:r>
              <w:rPr>
                <w:w w:val="90"/>
                <w:sz w:val="20"/>
              </w:rPr>
              <w:t>,</w:t>
            </w:r>
            <w:r w:rsidR="00B830EB">
              <w:rPr>
                <w:w w:val="90"/>
                <w:sz w:val="20"/>
              </w:rPr>
              <w:t xml:space="preserve"> 7 x 6 m</w:t>
            </w:r>
            <w:r w:rsidR="004058E3">
              <w:rPr>
                <w:w w:val="90"/>
                <w:sz w:val="20"/>
              </w:rPr>
              <w:t xml:space="preserve"> dan 1 meja 1 kursi beserta 20 kursi lipat</w:t>
            </w:r>
            <w:r w:rsidR="00B830EB">
              <w:rPr>
                <w:w w:val="90"/>
                <w:sz w:val="20"/>
              </w:rPr>
              <w:t xml:space="preserve"> (Tes Klasikal</w:t>
            </w:r>
            <w:r w:rsidR="004058E3">
              <w:rPr>
                <w:w w:val="90"/>
                <w:sz w:val="20"/>
              </w:rPr>
              <w:t xml:space="preserve"> max.20 orang</w:t>
            </w:r>
            <w:r w:rsidR="00B830EB">
              <w:rPr>
                <w:w w:val="90"/>
                <w:sz w:val="20"/>
              </w:rPr>
              <w:t>)</w:t>
            </w:r>
            <w:r w:rsidR="004058E3">
              <w:rPr>
                <w:w w:val="90"/>
                <w:sz w:val="20"/>
              </w:rPr>
              <w:t>,</w:t>
            </w:r>
            <w:r>
              <w:rPr>
                <w:w w:val="90"/>
                <w:sz w:val="20"/>
              </w:rPr>
              <w:t xml:space="preserve"> kedap suara, </w:t>
            </w:r>
            <w:r w:rsidR="004058E3">
              <w:rPr>
                <w:w w:val="90"/>
                <w:sz w:val="20"/>
              </w:rPr>
              <w:t>papan tulis,</w:t>
            </w:r>
            <w:r>
              <w:rPr>
                <w:w w:val="90"/>
                <w:sz w:val="20"/>
              </w:rPr>
              <w:t xml:space="preserve"> lampu penerangan yang cukup, sirkulasi udara yang baik, buku status pasien, alat tulis,</w:t>
            </w:r>
            <w:r w:rsidR="00075E4D">
              <w:rPr>
                <w:w w:val="90"/>
                <w:sz w:val="20"/>
              </w:rPr>
              <w:t xml:space="preserve"> kertas, buku soal tes, lembar jawaban tes, tisu</w:t>
            </w:r>
            <w:r>
              <w:rPr>
                <w:w w:val="90"/>
                <w:sz w:val="20"/>
              </w:rPr>
              <w:t xml:space="preserve">, tempat sampah. </w:t>
            </w:r>
          </w:p>
        </w:tc>
      </w:tr>
      <w:tr w:rsidR="004E1ABF" w:rsidRPr="008A11CC" w14:paraId="47C95CCF" w14:textId="77777777" w:rsidTr="00310ED4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B929FA3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3030C28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F60923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4E1ABF" w:rsidRPr="008A11CC" w14:paraId="11995A65" w14:textId="77777777" w:rsidTr="00310ED4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FA3A8F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Pelayanan benar-benar sesuai SOP untuk menghindari kesalahan.</w:t>
            </w:r>
          </w:p>
          <w:p w14:paraId="24A52CC2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6FB2D9C7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3B599630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E382AE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1945D9" w14:textId="77777777" w:rsidR="001D093F" w:rsidRPr="009E58E9" w:rsidRDefault="009E58E9" w:rsidP="009E58E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Regritasi klien</w:t>
            </w:r>
          </w:p>
        </w:tc>
      </w:tr>
    </w:tbl>
    <w:p w14:paraId="432D8FE3" w14:textId="77777777" w:rsidR="001D093F" w:rsidRPr="00A42D8D" w:rsidRDefault="00A42D8D">
      <w:pPr>
        <w:rPr>
          <w:b/>
        </w:rPr>
      </w:pPr>
      <w:r w:rsidRPr="00A42D8D">
        <w:rPr>
          <w:b/>
        </w:rPr>
        <w:lastRenderedPageBreak/>
        <w:t>SOP Tes Kepribadian</w:t>
      </w:r>
    </w:p>
    <w:p w14:paraId="45F5BDF9" w14:textId="77777777" w:rsidR="00F55915" w:rsidRDefault="00F55915"/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6158"/>
        <w:gridCol w:w="1080"/>
        <w:gridCol w:w="1260"/>
        <w:gridCol w:w="1080"/>
        <w:gridCol w:w="1980"/>
        <w:gridCol w:w="810"/>
        <w:gridCol w:w="2880"/>
      </w:tblGrid>
      <w:tr w:rsidR="00A42D8D" w:rsidRPr="008A11CC" w14:paraId="17E4640D" w14:textId="77777777" w:rsidTr="00CC008E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85D05F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NO.</w:t>
            </w:r>
          </w:p>
        </w:tc>
        <w:tc>
          <w:tcPr>
            <w:tcW w:w="6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B97C153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909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17E06DE3" w14:textId="77777777" w:rsidR="00A42D8D" w:rsidRPr="008A11CC" w:rsidRDefault="00A42D8D" w:rsidP="00A42D8D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MUTU BAKU</w:t>
            </w:r>
          </w:p>
        </w:tc>
      </w:tr>
      <w:tr w:rsidR="00CC008E" w:rsidRPr="008A11CC" w14:paraId="5BC5CF35" w14:textId="77777777" w:rsidTr="00CC008E">
        <w:tc>
          <w:tcPr>
            <w:tcW w:w="520" w:type="dxa"/>
            <w:vMerge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DEFE3F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615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8CC8138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885FC02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Terapis/</w:t>
            </w:r>
          </w:p>
          <w:p w14:paraId="4721E18C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79D68568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5C8E6E9" w14:textId="77777777" w:rsidR="00A42D8D" w:rsidRPr="008A11CC" w:rsidRDefault="00A42D8D" w:rsidP="00900E5D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74F437F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36DD4A96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832240" w14:textId="77777777" w:rsidR="00A42D8D" w:rsidRPr="008A11CC" w:rsidRDefault="00A42D8D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Output</w:t>
            </w:r>
          </w:p>
        </w:tc>
      </w:tr>
      <w:tr w:rsidR="00A42D8D" w:rsidRPr="008A11CC" w14:paraId="50308D5A" w14:textId="77777777" w:rsidTr="00CC008E">
        <w:trPr>
          <w:trHeight w:val="40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AB1BEA" w14:textId="77777777" w:rsidR="00A42D8D" w:rsidRPr="008A11CC" w:rsidRDefault="00A42D8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61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5ABCEC" w14:textId="77777777" w:rsidR="00A42D8D" w:rsidRDefault="00900E5D" w:rsidP="00900E5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0E6633" w14:textId="77777777" w:rsidR="00A42D8D" w:rsidRPr="008A11CC" w:rsidRDefault="00900E5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2473A2C6" w14:textId="77777777" w:rsidR="00A42D8D" w:rsidRPr="008A11CC" w:rsidRDefault="00900E5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383D28" w14:textId="77777777" w:rsidR="00A42D8D" w:rsidRPr="008A11CC" w:rsidRDefault="00900E5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F8ED5FD" w14:textId="77777777" w:rsidR="00A42D8D" w:rsidRPr="008A11CC" w:rsidRDefault="00900E5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14:paraId="45B41611" w14:textId="77777777" w:rsidR="00A42D8D" w:rsidRPr="008A11CC" w:rsidRDefault="00900E5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BF5BC6" w14:textId="77777777" w:rsidR="00A42D8D" w:rsidRPr="008A11CC" w:rsidRDefault="00900E5D" w:rsidP="00900E5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A42D8D" w:rsidRPr="008A11CC" w14:paraId="28CE0CDA" w14:textId="77777777" w:rsidTr="00CC008E">
        <w:trPr>
          <w:trHeight w:val="793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AB880A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61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ED95F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Mempersilahkan klien  duduk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14:paraId="6F360785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06CB7CBF" w14:textId="77777777" w:rsidR="00A42D8D" w:rsidRDefault="001C3A92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B48B0E3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652" type="#_x0000_t116" style="position:absolute;left:0;text-align:left;margin-left:4.3pt;margin-top:10.75pt;width:33.8pt;height:14.4pt;z-index:251807744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7EB6AF4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21" type="#_x0000_t32" style="position:absolute;left:0;text-align:left;margin-left:20.3pt;margin-top:25.15pt;width:.3pt;height:30.6pt;flip:x;z-index:2517760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top w:val="single" w:sz="18" w:space="0" w:color="auto"/>
              <w:right w:val="single" w:sz="18" w:space="0" w:color="auto"/>
            </w:tcBorders>
          </w:tcPr>
          <w:p w14:paraId="477D4F94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</w:tcPr>
          <w:p w14:paraId="2D62B057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3E13CFB3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14:paraId="1913D48E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  <w:tr w:rsidR="00A42D8D" w:rsidRPr="008A11CC" w14:paraId="0868F760" w14:textId="77777777" w:rsidTr="00CC008E">
        <w:trPr>
          <w:trHeight w:val="77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3CFC2B1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6CBC51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Mengucapkan salam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A815C38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7FBBC6A7" w14:textId="77777777" w:rsidR="00A42D8D" w:rsidRPr="008A11CC" w:rsidRDefault="001C3A92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16F4D8D">
                <v:shape id="_x0000_s1622" type="#_x0000_t32" style="position:absolute;left:0;text-align:left;margin-left:20.6pt;margin-top:30.6pt;width:.05pt;height:25.5pt;z-index:2517770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65FEDF61">
                <v:rect id="_x0000_s1620" style="position:absolute;left:0;text-align:left;margin-left:4.85pt;margin-top:15.6pt;width:29.9pt;height:15pt;z-index:251774976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61C0ED9A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14:paraId="41680D61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810" w:type="dxa"/>
          </w:tcPr>
          <w:p w14:paraId="4FD6134F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2AFAC11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  <w:tr w:rsidR="00A42D8D" w:rsidRPr="008A11CC" w14:paraId="1865B420" w14:textId="77777777" w:rsidTr="00CC008E">
        <w:trPr>
          <w:trHeight w:val="86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DE6C044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6AD8DA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Memperkenalkan diri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160E0F78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34743421" w14:textId="77777777" w:rsidR="00A42D8D" w:rsidRPr="008A11CC" w:rsidRDefault="001C3A92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DCC7F2D">
                <v:shape id="_x0000_s1624" type="#_x0000_t32" style="position:absolute;left:0;text-align:left;margin-left:20.25pt;margin-top:31.75pt;width:.35pt;height:30.2pt;z-index:2517790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937D39D">
                <v:rect id="_x0000_s1623" style="position:absolute;left:0;text-align:left;margin-left:4.85pt;margin-top:16.75pt;width:29.9pt;height:15pt;z-index:251778048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69009F0B" w14:textId="77777777" w:rsidR="00A42D8D" w:rsidRPr="008A11CC" w:rsidRDefault="00A42D8D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7E246A8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EBD76D2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65841D52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34CA16D5" w14:textId="77777777" w:rsidTr="00CC008E">
        <w:trPr>
          <w:trHeight w:val="80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0BBE13B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BC515A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nama kegiatan (Tes Kepribadian), peraturan yang harus dipatuhi, serta lama waktu pengerjaan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5D89B705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073F260B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DBE0806">
                <v:shape id="_x0000_s1628" type="#_x0000_t32" style="position:absolute;left:0;text-align:left;margin-left:20.6pt;margin-top:35.5pt;width:.1pt;height:16.1pt;z-index:251783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5E46ADC9">
                <v:rect id="_x0000_s1625" style="position:absolute;left:0;text-align:left;margin-left:5.25pt;margin-top:18pt;width:31.8pt;height:17.5pt;z-index:251780096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1CA324B4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9C3C36A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62C91ED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16E6F177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mengetahui jenis tes yang dilakukan,batasan waktu dan tujuan tes.</w:t>
            </w:r>
          </w:p>
        </w:tc>
      </w:tr>
      <w:tr w:rsidR="00A42D8D" w:rsidRPr="008A11CC" w14:paraId="1262B164" w14:textId="77777777" w:rsidTr="00CC008E">
        <w:trPr>
          <w:trHeight w:val="73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7DAB07C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B16D59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Membagikan alat tulis kepada klien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50BCC32D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74987900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885EF87">
                <v:shape id="_x0000_s1626" type="#_x0000_t32" style="position:absolute;left:0;text-align:left;margin-left:20.25pt;margin-top:26.6pt;width:.45pt;height:23.8pt;z-index:251781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5430362">
                <v:rect id="_x0000_s1627" style="position:absolute;left:0;text-align:left;margin-left:4.85pt;margin-top:10.75pt;width:31.8pt;height:17.5pt;z-index:251782144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1866E52C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E727950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Pensil/Pulpen</w:t>
            </w:r>
          </w:p>
        </w:tc>
        <w:tc>
          <w:tcPr>
            <w:tcW w:w="810" w:type="dxa"/>
            <w:vAlign w:val="center"/>
          </w:tcPr>
          <w:p w14:paraId="48A4D1F8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7618041D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0FB28A53" w14:textId="77777777" w:rsidTr="00CC008E">
        <w:trPr>
          <w:trHeight w:val="89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F3C0FAF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29BEA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Membagikan lembar kerja Tes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6945D37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24C8CE8A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6E58B50">
                <v:shape id="_x0000_s1654" type="#_x0000_t32" style="position:absolute;left:0;text-align:left;margin-left:20.2pt;margin-top:31.85pt;width:.05pt;height:17.9pt;z-index:2518097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F1E4530">
                <v:rect id="_x0000_s1629" style="position:absolute;left:0;text-align:left;margin-left:4.85pt;margin-top:13.15pt;width:31.8pt;height:18.7pt;z-index:251784192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46A84984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41192E6F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Kerja</w:t>
            </w:r>
          </w:p>
        </w:tc>
        <w:tc>
          <w:tcPr>
            <w:tcW w:w="810" w:type="dxa"/>
            <w:vAlign w:val="center"/>
          </w:tcPr>
          <w:p w14:paraId="7E173E39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CBB121B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Mendapatkan lembar kerja</w:t>
            </w:r>
          </w:p>
        </w:tc>
      </w:tr>
      <w:tr w:rsidR="00A42D8D" w:rsidRPr="008A11CC" w14:paraId="2D749959" w14:textId="77777777" w:rsidTr="00CC008E">
        <w:trPr>
          <w:trHeight w:val="1284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F7156F0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210549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Meminta klien untuk menuliskan identitas terlebih dahulu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6FD4A206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4B58BE95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7514D6E">
                <v:shape id="_x0000_s1651" type="#_x0000_t32" style="position:absolute;left:0;text-align:left;margin-left:20.65pt;margin-top:22.6pt;width:.05pt;height:15.05pt;z-index:251806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15144CB4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653" type="#_x0000_t177" style="position:absolute;left:0;text-align:left;margin-left:8.55pt;margin-top:36.7pt;width:24.65pt;height:24.35pt;z-index:251808768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46CF63C4">
                <v:rect id="_x0000_s1630" style="position:absolute;left:0;text-align:left;margin-left:4.25pt;margin-top:5.1pt;width:31.8pt;height:17.5pt;z-index:251785216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26944474" w14:textId="77777777" w:rsidR="00A42D8D" w:rsidRPr="008A11CC" w:rsidRDefault="00A42D8D" w:rsidP="00F1263A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2112E651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Kerja</w:t>
            </w:r>
          </w:p>
        </w:tc>
        <w:tc>
          <w:tcPr>
            <w:tcW w:w="810" w:type="dxa"/>
            <w:vAlign w:val="center"/>
          </w:tcPr>
          <w:p w14:paraId="6D1A7289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2AA8EC0E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46B22DA2" w14:textId="77777777" w:rsidTr="00CC008E">
        <w:trPr>
          <w:trHeight w:val="115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D2BB103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8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2BD72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petunjuk pengisian lembar kerja Tes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59A93E8" w14:textId="77777777" w:rsidR="00A42D8D" w:rsidRPr="008A11CC" w:rsidRDefault="00A42D8D" w:rsidP="00D6324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46290EC9" w14:textId="77777777" w:rsidR="00A42D8D" w:rsidRPr="008A11CC" w:rsidRDefault="001C3A92" w:rsidP="00D6324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D332FE5">
                <v:shape id="_x0000_s1656" type="#_x0000_t32" style="position:absolute;left:0;text-align:left;margin-left:18.75pt;margin-top:25.4pt;width:.05pt;height:9.85pt;z-index:2518118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4FC127ED">
                <v:shape id="_x0000_s1655" type="#_x0000_t177" style="position:absolute;left:0;text-align:left;margin-left:7.15pt;margin-top:1.05pt;width:24.65pt;height:24.35pt;z-index:251810816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402590BB">
                <v:shape id="_x0000_s1645" type="#_x0000_t32" style="position:absolute;left:0;text-align:left;margin-left:19.65pt;margin-top:52.65pt;width:.2pt;height:23.25pt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C2E2368">
                <v:rect id="_x0000_s1644" style="position:absolute;left:0;text-align:left;margin-left:4.25pt;margin-top:35.25pt;width:31.8pt;height:17.5pt;z-index:251799552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0291740" w14:textId="77777777" w:rsidR="00A42D8D" w:rsidRPr="008A11CC" w:rsidRDefault="00A42D8D" w:rsidP="00D6324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36DD11C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Kerja</w:t>
            </w:r>
          </w:p>
        </w:tc>
        <w:tc>
          <w:tcPr>
            <w:tcW w:w="810" w:type="dxa"/>
            <w:vAlign w:val="center"/>
          </w:tcPr>
          <w:p w14:paraId="16FBF75E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B4D7C9B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memahami petunjuk pengerjaan tes</w:t>
            </w:r>
          </w:p>
        </w:tc>
      </w:tr>
      <w:tr w:rsidR="00A42D8D" w:rsidRPr="008A11CC" w14:paraId="277D342D" w14:textId="77777777" w:rsidTr="00CC008E">
        <w:trPr>
          <w:trHeight w:val="98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C8D8C33" w14:textId="77777777" w:rsidR="00A42D8D" w:rsidRPr="008A11CC" w:rsidRDefault="00800E8E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484D08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Memastikan semua klien sudah memahami petunjuk pengisian lembar kerja Tes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9BFF0D6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53874624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11145F2">
                <v:shape id="_x0000_s1633" type="#_x0000_t32" style="position:absolute;left:0;text-align:left;margin-left:20.6pt;margin-top:35.1pt;width:0;height:25.2pt;z-index:251788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EB4FD73">
                <v:rect id="_x0000_s1632" style="position:absolute;left:0;text-align:left;margin-left:6.2pt;margin-top:17.6pt;width:31.8pt;height:17.5pt;z-index:251787264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079AAB6C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3AF07A1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Kerja</w:t>
            </w:r>
          </w:p>
        </w:tc>
        <w:tc>
          <w:tcPr>
            <w:tcW w:w="810" w:type="dxa"/>
            <w:vAlign w:val="center"/>
          </w:tcPr>
          <w:p w14:paraId="7CC48A92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1B04F023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6D10A811" w14:textId="77777777" w:rsidTr="00CC008E">
        <w:trPr>
          <w:trHeight w:val="89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9476470" w14:textId="77777777" w:rsidR="00A42D8D" w:rsidRPr="008A11CC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0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E4D81C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Meminta klien untuk mulai mengerjakan tugas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0435F38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63A8D842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06C08E1">
                <v:shape id="_x0000_s1636" type="#_x0000_t32" style="position:absolute;left:0;text-align:left;margin-left:20.3pt;margin-top:28.2pt;width:.3pt;height:30.9pt;flip:x;z-index:251791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2B9D935B">
                <v:rect id="_x0000_s1634" style="position:absolute;left:0;text-align:left;margin-left:4.25pt;margin-top:10.7pt;width:31.8pt;height:17.5pt;z-index:251789312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5F7D51FD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65BF33F8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Kerja/ Soal</w:t>
            </w:r>
          </w:p>
        </w:tc>
        <w:tc>
          <w:tcPr>
            <w:tcW w:w="810" w:type="dxa"/>
            <w:vAlign w:val="center"/>
          </w:tcPr>
          <w:p w14:paraId="7339A1DC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– 10 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05035CED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3174081B" w14:textId="77777777" w:rsidTr="00CC008E">
        <w:trPr>
          <w:trHeight w:val="98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30C8851" w14:textId="77777777" w:rsidR="00A42D8D" w:rsidRPr="008A11CC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1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D653E3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Mengumpulkan lembar kerja tes yang ada pada klien jika klien sudah selesai mengerjakan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35CD160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4AD94CA2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72AC7F3">
                <v:shape id="_x0000_s1637" type="#_x0000_t32" style="position:absolute;left:0;text-align:left;margin-left:19.6pt;margin-top:32.45pt;width:0;height:25.25pt;z-index:251792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1F459078">
                <v:rect id="_x0000_s1635" style="position:absolute;left:0;text-align:left;margin-left:4.25pt;margin-top:14pt;width:31.8pt;height:17.5pt;z-index:251790336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0D5DBDE5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604AA1E7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A31FF19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B14364D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3F7E6F94" w14:textId="77777777" w:rsidTr="00CC008E">
        <w:trPr>
          <w:trHeight w:val="89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B67CF5F" w14:textId="77777777" w:rsidR="00A42D8D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2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8B4800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Mengumpulkan alat tulis yang digunakan klien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425615B2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7B8B2481" w14:textId="77777777" w:rsidR="00A42D8D" w:rsidRPr="008A11CC" w:rsidRDefault="001C3A92" w:rsidP="00F1263A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AC4013E">
                <v:shape id="_x0000_s1641" type="#_x0000_t32" style="position:absolute;left:0;text-align:left;margin-left:19.6pt;margin-top:25.6pt;width:.05pt;height:46.35pt;flip:x;z-index:251796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C708376">
                <v:rect id="_x0000_s1638" style="position:absolute;left:0;text-align:left;margin-left:4.25pt;margin-top:8.1pt;width:31.8pt;height:17.5pt;z-index:251793408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240456B6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557F42AE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E2E00C1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15DFA30A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4DE3935C" w14:textId="77777777" w:rsidTr="00CC008E">
        <w:trPr>
          <w:trHeight w:val="115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08B5C66" w14:textId="77777777" w:rsidR="00A42D8D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3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64BAE1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Menyampaikan bahwa kegiatan (Tes Kepribadian) telah selesai, mengucapkan terimakasih kepada klien atas partisipasinya, serta memberitahukan kapan laporan hasil tes dapat diterima dan dijelaskan.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0C620D1A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289D5D3D" w14:textId="77777777" w:rsidR="00A42D8D" w:rsidRDefault="001C3A92" w:rsidP="00F1263A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3701AD6">
                <v:shape id="_x0000_s1639" type="#_x0000_t32" style="position:absolute;left:0;text-align:left;margin-left:20.65pt;margin-top:44.35pt;width:0;height:21.6pt;z-index:251794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EC25CD5">
                <v:rect id="_x0000_s1640" style="position:absolute;left:0;text-align:left;margin-left:4.25pt;margin-top:26.85pt;width:31.8pt;height:17.5pt;z-index:251795456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80EA8E1" w14:textId="77777777" w:rsidR="00A42D8D" w:rsidRDefault="00A42D8D" w:rsidP="00F1263A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257190AA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10C783D5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1192D16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2AAF54AF" w14:textId="77777777" w:rsidTr="00CC008E">
        <w:trPr>
          <w:trHeight w:val="98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E991F9E" w14:textId="77777777" w:rsidR="00A42D8D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4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5EB927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Mengucapkan salam perpisahan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23F1F552" w14:textId="77777777" w:rsidR="00A42D8D" w:rsidRPr="008A11CC" w:rsidRDefault="00A42D8D" w:rsidP="00F1263A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145D10B3" w14:textId="77777777" w:rsidR="00A42D8D" w:rsidRDefault="001C3A92" w:rsidP="00F1263A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1703018">
                <v:shape id="_x0000_s1643" type="#_x0000_t32" style="position:absolute;left:0;text-align:left;margin-left:19.6pt;margin-top:27.1pt;width:.25pt;height:39.95pt;z-index:251798528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27F1E4F5">
                <v:rect id="_x0000_s1642" style="position:absolute;left:0;text-align:left;margin-left:4.25pt;margin-top:7.65pt;width:31.8pt;height:19.35pt;z-index:251797504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5156688F" w14:textId="77777777" w:rsidR="00A42D8D" w:rsidRDefault="00A42D8D" w:rsidP="00F1263A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7AF6255D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00464CF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39C3523" w14:textId="77777777" w:rsidR="00A42D8D" w:rsidRPr="008A11CC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A42D8D" w:rsidRPr="008A11CC" w14:paraId="29B47443" w14:textId="77777777" w:rsidTr="00CC008E">
        <w:trPr>
          <w:trHeight w:val="79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35096AB" w14:textId="77777777" w:rsidR="00A42D8D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5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B0D079" w14:textId="77777777" w:rsidR="00A42D8D" w:rsidRDefault="00A42D8D" w:rsidP="005A48F1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Klien malakukan pembayaran di kasir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4B3A8E32" w14:textId="77777777" w:rsidR="00A42D8D" w:rsidRPr="008A11CC" w:rsidRDefault="00A42D8D" w:rsidP="00D6324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206DDEA5" w14:textId="77777777" w:rsidR="00A42D8D" w:rsidRDefault="001C3A92" w:rsidP="00D63246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05E9557D">
                <v:shape id="_x0000_s1646" type="#_x0000_t32" style="position:absolute;left:0;text-align:left;margin-left:20.25pt;margin-top:17.3pt;width:47.3pt;height:0;z-index:251801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203288C" w14:textId="77777777" w:rsidR="00A42D8D" w:rsidRDefault="001C3A92" w:rsidP="00D63246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pict w14:anchorId="63813EA7">
                <v:rect id="_x0000_s1649" style="position:absolute;left:0;text-align:left;margin-left:5.25pt;margin-top:7.15pt;width:31.8pt;height:17.5pt;z-index:25180467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704D66E1">
                <v:shape id="_x0000_s1650" type="#_x0000_t32" style="position:absolute;left:0;text-align:left;margin-left:23.3pt;margin-top:25.6pt;width:0;height:36.7pt;z-index:251805696;mso-position-horizontal-relative:text;mso-position-vertical-relative:text" o:connectortype="straight"/>
              </w:pict>
            </w: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3E375D13" w14:textId="77777777" w:rsidR="00A42D8D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Kwitansi</w:t>
            </w:r>
          </w:p>
        </w:tc>
        <w:tc>
          <w:tcPr>
            <w:tcW w:w="810" w:type="dxa"/>
            <w:vAlign w:val="center"/>
          </w:tcPr>
          <w:p w14:paraId="6CFA700D" w14:textId="77777777" w:rsidR="00A42D8D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EA98DDE" w14:textId="77777777" w:rsidR="00A42D8D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mendapatkan bukti pembayaran</w:t>
            </w:r>
          </w:p>
        </w:tc>
      </w:tr>
      <w:tr w:rsidR="00A42D8D" w:rsidRPr="008A11CC" w14:paraId="2494B283" w14:textId="77777777" w:rsidTr="00CC008E">
        <w:trPr>
          <w:trHeight w:val="80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ADCF66D" w14:textId="77777777" w:rsidR="00A42D8D" w:rsidRDefault="00A42D8D" w:rsidP="000854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800E8E">
              <w:rPr>
                <w:w w:val="80"/>
                <w:sz w:val="20"/>
              </w:rPr>
              <w:t>6</w:t>
            </w:r>
          </w:p>
        </w:tc>
        <w:tc>
          <w:tcPr>
            <w:tcW w:w="615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E65D08" w14:textId="77777777" w:rsidR="00A42D8D" w:rsidRDefault="00A42D8D" w:rsidP="00270C6C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Psikolog</w:t>
            </w:r>
            <w:r w:rsidR="00270C6C">
              <w:rPr>
                <w:rFonts w:cs="Calibri"/>
                <w:color w:val="000000"/>
                <w:sz w:val="20"/>
              </w:rPr>
              <w:t xml:space="preserve"> mendapatkan kwitansi dari kasir</w: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14:paraId="758BE6E7" w14:textId="77777777" w:rsidR="00A42D8D" w:rsidRPr="008A11CC" w:rsidRDefault="00A42D8D" w:rsidP="00D6324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13261472" w14:textId="77777777" w:rsidR="00A42D8D" w:rsidRDefault="001C3A92" w:rsidP="00D63246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470BA40">
                <v:shape id="_x0000_s1648" type="#_x0000_t32" style="position:absolute;left:0;text-align:left;margin-left:38pt;margin-top:22pt;width:48.3pt;height:.15pt;flip:x;z-index:251803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3A61479">
                <v:shape id="_x0000_s1647" type="#_x0000_t116" style="position:absolute;left:0;text-align:left;margin-left:4.8pt;margin-top:16.1pt;width:33.8pt;height:14.4pt;z-index:251802624;mso-position-horizontal-relative:text;mso-position-vertical-relative:text"/>
              </w:pic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14:paraId="36EB1BE0" w14:textId="77777777" w:rsidR="00A42D8D" w:rsidRDefault="00A42D8D" w:rsidP="00D63246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1980" w:type="dxa"/>
            <w:tcBorders>
              <w:left w:val="single" w:sz="18" w:space="0" w:color="auto"/>
            </w:tcBorders>
            <w:vAlign w:val="center"/>
          </w:tcPr>
          <w:p w14:paraId="74993EA2" w14:textId="77777777" w:rsidR="00A42D8D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3604BA06" w14:textId="77777777" w:rsidR="00A42D8D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6E6144AE" w14:textId="77777777" w:rsidR="00A42D8D" w:rsidRDefault="00A42D8D" w:rsidP="00800E8E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</w:tbl>
    <w:p w14:paraId="77910342" w14:textId="77777777" w:rsidR="006565EF" w:rsidRDefault="006565EF" w:rsidP="00B01F93"/>
    <w:p w14:paraId="1136F99C" w14:textId="77777777" w:rsidR="006565EF" w:rsidRDefault="006565EF" w:rsidP="00B01F93"/>
    <w:p w14:paraId="05128841" w14:textId="77777777" w:rsidR="00353207" w:rsidRDefault="00353207" w:rsidP="00B01F93"/>
    <w:p w14:paraId="3301CA08" w14:textId="77777777" w:rsidR="006565EF" w:rsidRDefault="006565EF" w:rsidP="00B01F93"/>
    <w:p w14:paraId="66B05305" w14:textId="77777777" w:rsidR="00833967" w:rsidRDefault="00681B18" w:rsidP="00B01F93">
      <w:r>
        <w:t xml:space="preserve"> </w:t>
      </w:r>
    </w:p>
    <w:p w14:paraId="156DD6E9" w14:textId="77777777" w:rsidR="00833967" w:rsidRPr="00833967" w:rsidRDefault="00833967" w:rsidP="00833967"/>
    <w:p w14:paraId="31DA784B" w14:textId="77777777" w:rsidR="00833967" w:rsidRPr="00833967" w:rsidRDefault="00833967" w:rsidP="00833967"/>
    <w:p w14:paraId="2545B24F" w14:textId="77777777" w:rsidR="00833967" w:rsidRPr="00833967" w:rsidRDefault="00833967" w:rsidP="00833967"/>
    <w:p w14:paraId="7DD64B19" w14:textId="77777777" w:rsidR="00833967" w:rsidRPr="00833967" w:rsidRDefault="00833967" w:rsidP="00833967"/>
    <w:p w14:paraId="210C0C73" w14:textId="77777777" w:rsidR="00833967" w:rsidRPr="00833967" w:rsidRDefault="00833967" w:rsidP="00833967"/>
    <w:p w14:paraId="66464FBF" w14:textId="77777777" w:rsidR="00833967" w:rsidRDefault="00833967" w:rsidP="00B01F93"/>
    <w:p w14:paraId="326E4687" w14:textId="77777777" w:rsidR="0001230D" w:rsidRDefault="0001230D" w:rsidP="00B01F93"/>
    <w:p w14:paraId="4B947159" w14:textId="77777777" w:rsidR="0001230D" w:rsidRDefault="0001230D" w:rsidP="00B01F93"/>
    <w:p w14:paraId="18CD480A" w14:textId="77777777" w:rsidR="0001230D" w:rsidRDefault="0001230D" w:rsidP="00B01F93"/>
    <w:p w14:paraId="16515FE8" w14:textId="77777777" w:rsidR="00833967" w:rsidRDefault="00833967" w:rsidP="00B01F93"/>
    <w:p w14:paraId="4AD90A91" w14:textId="77777777" w:rsidR="00833967" w:rsidRDefault="00833967" w:rsidP="00B01F93"/>
    <w:p w14:paraId="03773ADD" w14:textId="77777777" w:rsidR="00833967" w:rsidRDefault="00833967" w:rsidP="00B01F93"/>
    <w:p w14:paraId="1019F021" w14:textId="77777777" w:rsidR="00833967" w:rsidRPr="00833967" w:rsidRDefault="00833967" w:rsidP="00833967"/>
    <w:p w14:paraId="4E1DCC2C" w14:textId="77777777" w:rsidR="00833967" w:rsidRPr="00833967" w:rsidRDefault="00833967" w:rsidP="00833967"/>
    <w:p w14:paraId="682E97F0" w14:textId="77777777" w:rsidR="00833967" w:rsidRPr="00833967" w:rsidRDefault="00833967" w:rsidP="00833967"/>
    <w:p w14:paraId="5E87B7DD" w14:textId="77777777" w:rsidR="00833967" w:rsidRPr="00833967" w:rsidRDefault="00833967" w:rsidP="00833967"/>
    <w:p w14:paraId="17A585C9" w14:textId="77777777" w:rsidR="00833967" w:rsidRDefault="00833967" w:rsidP="00B01F93"/>
    <w:p w14:paraId="440A2418" w14:textId="77777777" w:rsidR="00833967" w:rsidRDefault="00833967" w:rsidP="00B01F93"/>
    <w:p w14:paraId="54178FC6" w14:textId="77777777" w:rsidR="006565EF" w:rsidRDefault="006565EF"/>
    <w:p w14:paraId="26F37DB7" w14:textId="77777777" w:rsidR="006565EF" w:rsidRPr="006565EF" w:rsidRDefault="006565EF" w:rsidP="006565EF"/>
    <w:p w14:paraId="662AA6B3" w14:textId="77777777" w:rsidR="00512693" w:rsidRDefault="00512693"/>
    <w:sectPr w:rsidR="00512693" w:rsidSect="00310ED4">
      <w:pgSz w:w="20160" w:h="12240" w:orient="landscape" w:code="5"/>
      <w:pgMar w:top="2268" w:right="1134" w:bottom="1134" w:left="1701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747C"/>
    <w:multiLevelType w:val="hybridMultilevel"/>
    <w:tmpl w:val="325A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B64"/>
    <w:multiLevelType w:val="hybridMultilevel"/>
    <w:tmpl w:val="8AA092FA"/>
    <w:lvl w:ilvl="0" w:tplc="35F207F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0183E"/>
    <w:multiLevelType w:val="hybridMultilevel"/>
    <w:tmpl w:val="6EE6D3C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01EFA"/>
    <w:multiLevelType w:val="hybridMultilevel"/>
    <w:tmpl w:val="77B62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230D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6EC7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5E4D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4E4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542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618"/>
    <w:rsid w:val="000E690A"/>
    <w:rsid w:val="000E6D54"/>
    <w:rsid w:val="000E705F"/>
    <w:rsid w:val="000E7795"/>
    <w:rsid w:val="000E7B3C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D09"/>
    <w:rsid w:val="00113F94"/>
    <w:rsid w:val="001140F3"/>
    <w:rsid w:val="00115469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4F7A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A92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0C6C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906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7D7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0ED4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954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3207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0C2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58E3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D1C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848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1ABF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4E27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693"/>
    <w:rsid w:val="00512790"/>
    <w:rsid w:val="00512C48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3D3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8F1"/>
    <w:rsid w:val="005A4DE4"/>
    <w:rsid w:val="005A4E70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34"/>
    <w:rsid w:val="005B45A7"/>
    <w:rsid w:val="005B45A9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6C57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5EF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225"/>
    <w:rsid w:val="0067279D"/>
    <w:rsid w:val="00673944"/>
    <w:rsid w:val="006740CF"/>
    <w:rsid w:val="00674AAA"/>
    <w:rsid w:val="00674E9C"/>
    <w:rsid w:val="00675411"/>
    <w:rsid w:val="0067559B"/>
    <w:rsid w:val="006759C2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074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3D2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8D5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1D30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25B"/>
    <w:rsid w:val="006F1D18"/>
    <w:rsid w:val="006F1D55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191B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012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6F75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0E8E"/>
    <w:rsid w:val="008013C7"/>
    <w:rsid w:val="00801AF9"/>
    <w:rsid w:val="00801FF1"/>
    <w:rsid w:val="0080371F"/>
    <w:rsid w:val="0080381E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190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87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0E5D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4F89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A2F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0E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8E9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8D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922"/>
    <w:rsid w:val="00A46BE3"/>
    <w:rsid w:val="00A47ACD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3D7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9ED"/>
    <w:rsid w:val="00AA5A31"/>
    <w:rsid w:val="00AA7B58"/>
    <w:rsid w:val="00AA7D16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6D1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1369"/>
    <w:rsid w:val="00B415A8"/>
    <w:rsid w:val="00B41991"/>
    <w:rsid w:val="00B41E75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1FA"/>
    <w:rsid w:val="00B4645A"/>
    <w:rsid w:val="00B46737"/>
    <w:rsid w:val="00B46840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5DE1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0EB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255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96D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8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226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571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246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117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FA5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81D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19D2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4FC2"/>
    <w:rsid w:val="00E2597D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5974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1119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63A"/>
    <w:rsid w:val="00F127F8"/>
    <w:rsid w:val="00F12D0E"/>
    <w:rsid w:val="00F12D43"/>
    <w:rsid w:val="00F1395D"/>
    <w:rsid w:val="00F145F4"/>
    <w:rsid w:val="00F14F05"/>
    <w:rsid w:val="00F16E5C"/>
    <w:rsid w:val="00F17445"/>
    <w:rsid w:val="00F174FD"/>
    <w:rsid w:val="00F175BA"/>
    <w:rsid w:val="00F21C95"/>
    <w:rsid w:val="00F21DB4"/>
    <w:rsid w:val="00F21E9A"/>
    <w:rsid w:val="00F21FB7"/>
    <w:rsid w:val="00F228B7"/>
    <w:rsid w:val="00F251A0"/>
    <w:rsid w:val="00F25A0C"/>
    <w:rsid w:val="00F25BC6"/>
    <w:rsid w:val="00F260DF"/>
    <w:rsid w:val="00F2641D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A34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7"/>
    <o:shapelayout v:ext="edit">
      <o:idmap v:ext="edit" data="1"/>
      <o:rules v:ext="edit">
        <o:r id="V:Rule1" type="connector" idref="#_x0000_s1641"/>
        <o:r id="V:Rule2" type="connector" idref="#_x0000_s1622"/>
        <o:r id="V:Rule3" type="connector" idref="#_x0000_s1650"/>
        <o:r id="V:Rule4" type="connector" idref="#_x0000_s1654"/>
        <o:r id="V:Rule5" type="connector" idref="#_x0000_s1621"/>
        <o:r id="V:Rule6" type="connector" idref="#_x0000_s1624"/>
        <o:r id="V:Rule7" type="connector" idref="#_x0000_s1648"/>
        <o:r id="V:Rule8" type="connector" idref="#_x0000_s1636"/>
        <o:r id="V:Rule9" type="connector" idref="#_x0000_s1645"/>
        <o:r id="V:Rule10" type="connector" idref="#_x0000_s1637"/>
        <o:r id="V:Rule11" type="connector" idref="#_x0000_s1628"/>
        <o:r id="V:Rule12" type="connector" idref="#_x0000_s1639"/>
        <o:r id="V:Rule13" type="connector" idref="#_x0000_s1651"/>
        <o:r id="V:Rule14" type="connector" idref="#_x0000_s1643"/>
        <o:r id="V:Rule15" type="connector" idref="#_x0000_s1656"/>
        <o:r id="V:Rule16" type="connector" idref="#_x0000_s1646"/>
        <o:r id="V:Rule17" type="connector" idref="#_x0000_s1633"/>
        <o:r id="V:Rule18" type="connector" idref="#_x0000_s1626"/>
      </o:rules>
    </o:shapelayout>
  </w:shapeDefaults>
  <w:decimalSymbol w:val=","/>
  <w:listSeparator w:val=";"/>
  <w14:docId w14:val="446DEB91"/>
  <w15:docId w15:val="{4C38AC51-C57C-4E6D-9014-BC575995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FC54-093A-4F32-9345-925C752A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Asset_RSJDSB</cp:lastModifiedBy>
  <cp:revision>6</cp:revision>
  <cp:lastPrinted>2018-03-27T04:36:00Z</cp:lastPrinted>
  <dcterms:created xsi:type="dcterms:W3CDTF">2015-03-17T22:19:00Z</dcterms:created>
  <dcterms:modified xsi:type="dcterms:W3CDTF">2020-07-29T07:41:00Z</dcterms:modified>
</cp:coreProperties>
</file>